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3A4" w:rsidRDefault="00BD13A4" w:rsidP="006801D7">
      <w:pPr>
        <w:pStyle w:val="Geenafstand"/>
      </w:pPr>
    </w:p>
    <w:p w:rsidR="005E501D" w:rsidRPr="00EC7A63" w:rsidRDefault="00845719" w:rsidP="001F7F3E">
      <w:pPr>
        <w:jc w:val="both"/>
        <w:rPr>
          <w:rFonts w:asciiTheme="majorHAnsi" w:eastAsia="Arial" w:hAnsiTheme="majorHAnsi" w:cs="Arial"/>
          <w:b/>
          <w:color w:val="548DD4"/>
          <w:sz w:val="52"/>
          <w:szCs w:val="52"/>
        </w:rPr>
      </w:pPr>
      <w:r w:rsidRPr="00EC7A63">
        <w:rPr>
          <w:rFonts w:asciiTheme="majorHAnsi" w:eastAsia="Arial" w:hAnsiTheme="majorHAnsi" w:cs="Arial"/>
          <w:b/>
          <w:color w:val="548DD4"/>
          <w:sz w:val="52"/>
          <w:szCs w:val="52"/>
        </w:rPr>
        <w:t xml:space="preserve">Actieplan Waarheidsvinding </w:t>
      </w:r>
    </w:p>
    <w:p w:rsidR="005E501D" w:rsidRPr="00EC7A63" w:rsidRDefault="00845719" w:rsidP="001F7F3E">
      <w:pPr>
        <w:jc w:val="both"/>
        <w:rPr>
          <w:rFonts w:asciiTheme="majorHAnsi" w:eastAsia="Arial" w:hAnsiTheme="majorHAnsi" w:cs="Arial"/>
          <w:b/>
          <w:color w:val="548DD4"/>
          <w:sz w:val="52"/>
          <w:szCs w:val="52"/>
        </w:rPr>
      </w:pPr>
      <w:r w:rsidRPr="00EC7A63">
        <w:rPr>
          <w:rFonts w:asciiTheme="majorHAnsi" w:eastAsia="Arial" w:hAnsiTheme="majorHAnsi" w:cs="Arial"/>
          <w:b/>
          <w:color w:val="548DD4"/>
          <w:sz w:val="52"/>
          <w:szCs w:val="52"/>
        </w:rPr>
        <w:t>2018/2022</w:t>
      </w:r>
    </w:p>
    <w:p w:rsidR="005E501D" w:rsidRPr="00EC7A63" w:rsidRDefault="005E501D" w:rsidP="001F7F3E">
      <w:pPr>
        <w:jc w:val="both"/>
        <w:rPr>
          <w:rFonts w:asciiTheme="majorHAnsi" w:eastAsia="Arial" w:hAnsiTheme="majorHAnsi" w:cs="Arial"/>
          <w:b/>
          <w:color w:val="548DD4"/>
          <w:sz w:val="28"/>
          <w:szCs w:val="28"/>
        </w:rPr>
      </w:pPr>
    </w:p>
    <w:p w:rsidR="005E501D" w:rsidRPr="00EC7A63" w:rsidRDefault="00845719" w:rsidP="001F7F3E">
      <w:pPr>
        <w:numPr>
          <w:ilvl w:val="0"/>
          <w:numId w:val="4"/>
        </w:numPr>
        <w:spacing w:after="0" w:line="360" w:lineRule="auto"/>
        <w:contextualSpacing/>
        <w:jc w:val="both"/>
        <w:rPr>
          <w:rFonts w:asciiTheme="majorHAnsi" w:hAnsiTheme="majorHAnsi"/>
          <w:b/>
          <w:color w:val="548DD4"/>
        </w:rPr>
      </w:pPr>
      <w:r w:rsidRPr="00EC7A63">
        <w:rPr>
          <w:rFonts w:asciiTheme="majorHAnsi" w:eastAsia="Arial" w:hAnsiTheme="majorHAnsi" w:cs="Arial"/>
          <w:b/>
          <w:color w:val="548DD4"/>
        </w:rPr>
        <w:t>Jeugdzorg Nederland (JN)</w:t>
      </w:r>
      <w:r w:rsidR="00BC3358" w:rsidRPr="00EC7A63">
        <w:rPr>
          <w:rFonts w:asciiTheme="majorHAnsi" w:eastAsia="Arial" w:hAnsiTheme="majorHAnsi" w:cs="Arial"/>
          <w:b/>
          <w:color w:val="548DD4"/>
        </w:rPr>
        <w:t xml:space="preserve"> </w:t>
      </w:r>
      <w:proofErr w:type="gramStart"/>
      <w:r w:rsidR="00BC3358" w:rsidRPr="00EC7A63">
        <w:rPr>
          <w:rFonts w:asciiTheme="majorHAnsi" w:eastAsia="Arial" w:hAnsiTheme="majorHAnsi" w:cs="Arial"/>
          <w:b/>
          <w:color w:val="548DD4"/>
        </w:rPr>
        <w:t xml:space="preserve">namens  </w:t>
      </w:r>
      <w:proofErr w:type="gramEnd"/>
      <w:r w:rsidR="00BC3358" w:rsidRPr="00EC7A63">
        <w:rPr>
          <w:rFonts w:asciiTheme="majorHAnsi" w:eastAsia="Arial" w:hAnsiTheme="majorHAnsi" w:cs="Arial"/>
          <w:b/>
          <w:color w:val="548DD4"/>
        </w:rPr>
        <w:t xml:space="preserve">de </w:t>
      </w:r>
      <w:r w:rsidR="002E37AA" w:rsidRPr="00EC7A63">
        <w:rPr>
          <w:rFonts w:asciiTheme="majorHAnsi" w:eastAsia="Arial" w:hAnsiTheme="majorHAnsi" w:cs="Arial"/>
          <w:b/>
          <w:color w:val="548DD4"/>
        </w:rPr>
        <w:t>Gecertificeerde Instellingen</w:t>
      </w:r>
      <w:r w:rsidR="00BC3358" w:rsidRPr="00EC7A63">
        <w:rPr>
          <w:rFonts w:asciiTheme="majorHAnsi" w:eastAsia="Arial" w:hAnsiTheme="majorHAnsi" w:cs="Arial"/>
          <w:b/>
          <w:color w:val="548DD4"/>
        </w:rPr>
        <w:t xml:space="preserve"> (GI)</w:t>
      </w:r>
    </w:p>
    <w:p w:rsidR="007A5B10" w:rsidRPr="00EC7A63" w:rsidRDefault="00845719" w:rsidP="001F7F3E">
      <w:pPr>
        <w:numPr>
          <w:ilvl w:val="0"/>
          <w:numId w:val="4"/>
        </w:numPr>
        <w:spacing w:after="0" w:line="360" w:lineRule="auto"/>
        <w:contextualSpacing/>
        <w:jc w:val="both"/>
        <w:rPr>
          <w:rFonts w:asciiTheme="majorHAnsi" w:hAnsiTheme="majorHAnsi"/>
          <w:b/>
          <w:color w:val="548DD4"/>
        </w:rPr>
      </w:pPr>
      <w:r w:rsidRPr="00EC7A63">
        <w:rPr>
          <w:rFonts w:asciiTheme="majorHAnsi" w:eastAsia="Arial" w:hAnsiTheme="majorHAnsi" w:cs="Arial"/>
          <w:b/>
          <w:color w:val="548DD4"/>
        </w:rPr>
        <w:t>Raad voor de Kinderbescherming (</w:t>
      </w:r>
      <w:proofErr w:type="spellStart"/>
      <w:r w:rsidRPr="00EC7A63">
        <w:rPr>
          <w:rFonts w:asciiTheme="majorHAnsi" w:eastAsia="Arial" w:hAnsiTheme="majorHAnsi" w:cs="Arial"/>
          <w:b/>
          <w:color w:val="548DD4"/>
        </w:rPr>
        <w:t>RvdK</w:t>
      </w:r>
      <w:proofErr w:type="spellEnd"/>
      <w:r w:rsidRPr="00EC7A63">
        <w:rPr>
          <w:rFonts w:asciiTheme="majorHAnsi" w:eastAsia="Arial" w:hAnsiTheme="majorHAnsi" w:cs="Arial"/>
          <w:b/>
          <w:color w:val="548DD4"/>
        </w:rPr>
        <w:t>)</w:t>
      </w:r>
    </w:p>
    <w:p w:rsidR="007A5B10" w:rsidRPr="00EC7A63" w:rsidRDefault="007A5B10" w:rsidP="001F7F3E">
      <w:pPr>
        <w:numPr>
          <w:ilvl w:val="0"/>
          <w:numId w:val="4"/>
        </w:numPr>
        <w:spacing w:after="0" w:line="360" w:lineRule="auto"/>
        <w:contextualSpacing/>
        <w:jc w:val="both"/>
        <w:rPr>
          <w:rFonts w:asciiTheme="majorHAnsi" w:hAnsiTheme="majorHAnsi"/>
          <w:b/>
          <w:color w:val="548DD4"/>
        </w:rPr>
      </w:pPr>
      <w:r w:rsidRPr="00EC7A63">
        <w:rPr>
          <w:rFonts w:asciiTheme="majorHAnsi" w:eastAsia="Arial" w:hAnsiTheme="majorHAnsi" w:cs="Arial"/>
          <w:b/>
          <w:color w:val="548DD4"/>
        </w:rPr>
        <w:t>Vereniging van Nederlandse Gemeenten (</w:t>
      </w:r>
      <w:r w:rsidR="00845719" w:rsidRPr="00EC7A63">
        <w:rPr>
          <w:rFonts w:asciiTheme="majorHAnsi" w:eastAsia="Arial" w:hAnsiTheme="majorHAnsi" w:cs="Arial"/>
          <w:b/>
          <w:color w:val="548DD4"/>
        </w:rPr>
        <w:t>VNG</w:t>
      </w:r>
      <w:r w:rsidRPr="00EC7A63">
        <w:rPr>
          <w:rFonts w:asciiTheme="majorHAnsi" w:eastAsia="Arial" w:hAnsiTheme="majorHAnsi" w:cs="Arial"/>
          <w:b/>
          <w:color w:val="548DD4"/>
        </w:rPr>
        <w:t>)</w:t>
      </w:r>
      <w:r w:rsidR="00845719" w:rsidRPr="00EC7A63">
        <w:rPr>
          <w:rFonts w:asciiTheme="majorHAnsi" w:eastAsia="Arial" w:hAnsiTheme="majorHAnsi" w:cs="Arial"/>
          <w:b/>
          <w:color w:val="548DD4"/>
        </w:rPr>
        <w:t xml:space="preserve"> </w:t>
      </w:r>
    </w:p>
    <w:p w:rsidR="005E501D" w:rsidRPr="00EC7A63" w:rsidRDefault="00845719" w:rsidP="001F7F3E">
      <w:pPr>
        <w:numPr>
          <w:ilvl w:val="0"/>
          <w:numId w:val="4"/>
        </w:numPr>
        <w:spacing w:after="0" w:line="360" w:lineRule="auto"/>
        <w:contextualSpacing/>
        <w:jc w:val="both"/>
        <w:rPr>
          <w:rFonts w:asciiTheme="majorHAnsi" w:eastAsia="Arial" w:hAnsiTheme="majorHAnsi" w:cs="Arial"/>
          <w:b/>
          <w:color w:val="548DD4"/>
        </w:rPr>
      </w:pPr>
      <w:r w:rsidRPr="00EC7A63">
        <w:rPr>
          <w:rFonts w:asciiTheme="majorHAnsi" w:eastAsia="Arial" w:hAnsiTheme="majorHAnsi" w:cs="Arial"/>
          <w:b/>
          <w:color w:val="548DD4"/>
        </w:rPr>
        <w:t>LOC Zeggenschap in zorg</w:t>
      </w:r>
    </w:p>
    <w:p w:rsidR="00560BCD" w:rsidRDefault="00DB44F6" w:rsidP="001F7F3E">
      <w:pPr>
        <w:numPr>
          <w:ilvl w:val="0"/>
          <w:numId w:val="4"/>
        </w:numPr>
        <w:spacing w:after="0" w:line="360" w:lineRule="auto"/>
        <w:contextualSpacing/>
        <w:jc w:val="both"/>
        <w:rPr>
          <w:rFonts w:asciiTheme="majorHAnsi" w:eastAsia="Arial" w:hAnsiTheme="majorHAnsi" w:cs="Arial"/>
          <w:b/>
          <w:color w:val="548DD4"/>
        </w:rPr>
      </w:pPr>
      <w:r w:rsidRPr="00EC7A63">
        <w:rPr>
          <w:rFonts w:asciiTheme="majorHAnsi" w:eastAsia="Arial" w:hAnsiTheme="majorHAnsi" w:cs="Arial"/>
          <w:b/>
          <w:color w:val="548DD4"/>
        </w:rPr>
        <w:t>Veilig Thuis (VT)</w:t>
      </w:r>
    </w:p>
    <w:p w:rsidR="00560BCD" w:rsidRDefault="00560BCD" w:rsidP="001F7F3E">
      <w:pPr>
        <w:spacing w:after="0" w:line="360" w:lineRule="auto"/>
        <w:ind w:left="720"/>
        <w:contextualSpacing/>
        <w:jc w:val="both"/>
        <w:rPr>
          <w:rFonts w:asciiTheme="majorHAnsi" w:eastAsia="Arial" w:hAnsiTheme="majorHAnsi" w:cs="Arial"/>
          <w:b/>
          <w:color w:val="548DD4"/>
        </w:rPr>
      </w:pPr>
    </w:p>
    <w:p w:rsidR="00560BCD" w:rsidRDefault="00845719" w:rsidP="001F7F3E">
      <w:pPr>
        <w:spacing w:after="0" w:line="360" w:lineRule="auto"/>
        <w:contextualSpacing/>
        <w:jc w:val="both"/>
        <w:rPr>
          <w:rFonts w:asciiTheme="majorHAnsi" w:eastAsia="Arial" w:hAnsiTheme="majorHAnsi" w:cs="Arial"/>
          <w:b/>
          <w:color w:val="548DD4"/>
        </w:rPr>
      </w:pPr>
      <w:r w:rsidRPr="00560BCD">
        <w:rPr>
          <w:rFonts w:asciiTheme="majorHAnsi" w:eastAsia="Arial" w:hAnsiTheme="majorHAnsi" w:cs="Arial"/>
          <w:b/>
          <w:color w:val="548DD4"/>
        </w:rPr>
        <w:t xml:space="preserve">Afgestemd met: </w:t>
      </w:r>
    </w:p>
    <w:p w:rsidR="00560BCD" w:rsidRDefault="00845719" w:rsidP="001F7F3E">
      <w:pPr>
        <w:numPr>
          <w:ilvl w:val="0"/>
          <w:numId w:val="4"/>
        </w:numPr>
        <w:spacing w:after="0" w:line="360" w:lineRule="auto"/>
        <w:contextualSpacing/>
        <w:jc w:val="both"/>
        <w:rPr>
          <w:rFonts w:asciiTheme="majorHAnsi" w:eastAsia="Arial" w:hAnsiTheme="majorHAnsi" w:cs="Arial"/>
          <w:b/>
          <w:color w:val="548DD4"/>
        </w:rPr>
      </w:pPr>
      <w:r w:rsidRPr="00560BCD">
        <w:rPr>
          <w:rFonts w:asciiTheme="majorHAnsi" w:eastAsia="Arial" w:hAnsiTheme="majorHAnsi" w:cs="Arial"/>
          <w:b/>
          <w:color w:val="548DD4"/>
        </w:rPr>
        <w:t>VWS</w:t>
      </w:r>
    </w:p>
    <w:p w:rsidR="00560BCD" w:rsidRDefault="00845719" w:rsidP="001F7F3E">
      <w:pPr>
        <w:numPr>
          <w:ilvl w:val="0"/>
          <w:numId w:val="4"/>
        </w:numPr>
        <w:spacing w:after="0" w:line="360" w:lineRule="auto"/>
        <w:contextualSpacing/>
        <w:jc w:val="both"/>
        <w:rPr>
          <w:rFonts w:asciiTheme="majorHAnsi" w:eastAsia="Arial" w:hAnsiTheme="majorHAnsi" w:cs="Arial"/>
          <w:b/>
          <w:color w:val="548DD4"/>
        </w:rPr>
      </w:pPr>
      <w:r w:rsidRPr="00560BCD">
        <w:rPr>
          <w:rFonts w:asciiTheme="majorHAnsi" w:eastAsia="Arial" w:hAnsiTheme="majorHAnsi" w:cs="Arial"/>
          <w:b/>
          <w:color w:val="548DD4"/>
        </w:rPr>
        <w:t>Inspectie</w:t>
      </w:r>
      <w:r w:rsidR="00560BCD">
        <w:rPr>
          <w:rFonts w:asciiTheme="majorHAnsi" w:eastAsia="Arial" w:hAnsiTheme="majorHAnsi" w:cs="Arial"/>
          <w:b/>
          <w:color w:val="548DD4"/>
        </w:rPr>
        <w:t xml:space="preserve">s (IGJ, </w:t>
      </w:r>
      <w:proofErr w:type="spellStart"/>
      <w:r w:rsidR="000741C8" w:rsidRPr="00560BCD">
        <w:rPr>
          <w:rFonts w:asciiTheme="majorHAnsi" w:eastAsia="Arial" w:hAnsiTheme="majorHAnsi" w:cs="Arial"/>
          <w:b/>
          <w:color w:val="548DD4"/>
        </w:rPr>
        <w:t>JenV</w:t>
      </w:r>
      <w:proofErr w:type="spellEnd"/>
      <w:r w:rsidR="000741C8" w:rsidRPr="00560BCD">
        <w:rPr>
          <w:rFonts w:asciiTheme="majorHAnsi" w:eastAsia="Arial" w:hAnsiTheme="majorHAnsi" w:cs="Arial"/>
          <w:b/>
          <w:color w:val="548DD4"/>
        </w:rPr>
        <w:t>)</w:t>
      </w:r>
    </w:p>
    <w:p w:rsidR="00560BCD" w:rsidRDefault="00845719" w:rsidP="001F7F3E">
      <w:pPr>
        <w:numPr>
          <w:ilvl w:val="0"/>
          <w:numId w:val="4"/>
        </w:numPr>
        <w:spacing w:after="0" w:line="360" w:lineRule="auto"/>
        <w:contextualSpacing/>
        <w:jc w:val="both"/>
        <w:rPr>
          <w:rFonts w:asciiTheme="majorHAnsi" w:eastAsia="Arial" w:hAnsiTheme="majorHAnsi" w:cs="Arial"/>
          <w:b/>
          <w:color w:val="548DD4"/>
        </w:rPr>
      </w:pPr>
      <w:r w:rsidRPr="00560BCD">
        <w:rPr>
          <w:rFonts w:asciiTheme="majorHAnsi" w:eastAsia="Arial" w:hAnsiTheme="majorHAnsi" w:cs="Arial"/>
          <w:b/>
          <w:color w:val="548DD4"/>
        </w:rPr>
        <w:t>NJI</w:t>
      </w:r>
    </w:p>
    <w:p w:rsidR="00560BCD" w:rsidRDefault="00845719" w:rsidP="001F7F3E">
      <w:pPr>
        <w:numPr>
          <w:ilvl w:val="0"/>
          <w:numId w:val="4"/>
        </w:numPr>
        <w:spacing w:after="0" w:line="360" w:lineRule="auto"/>
        <w:contextualSpacing/>
        <w:jc w:val="both"/>
        <w:rPr>
          <w:rFonts w:asciiTheme="majorHAnsi" w:eastAsia="Arial" w:hAnsiTheme="majorHAnsi" w:cs="Arial"/>
          <w:b/>
          <w:color w:val="548DD4"/>
        </w:rPr>
      </w:pPr>
      <w:r w:rsidRPr="00560BCD">
        <w:rPr>
          <w:rFonts w:asciiTheme="majorHAnsi" w:eastAsia="Arial" w:hAnsiTheme="majorHAnsi" w:cs="Arial"/>
          <w:b/>
          <w:color w:val="548DD4"/>
        </w:rPr>
        <w:t>Kinderrechters/Raad voor de Rechtspraak</w:t>
      </w:r>
    </w:p>
    <w:p w:rsidR="00560BCD" w:rsidRDefault="00845719" w:rsidP="001F7F3E">
      <w:pPr>
        <w:numPr>
          <w:ilvl w:val="0"/>
          <w:numId w:val="4"/>
        </w:numPr>
        <w:spacing w:after="0" w:line="360" w:lineRule="auto"/>
        <w:contextualSpacing/>
        <w:jc w:val="both"/>
        <w:rPr>
          <w:rFonts w:asciiTheme="majorHAnsi" w:eastAsia="Arial" w:hAnsiTheme="majorHAnsi" w:cs="Arial"/>
          <w:b/>
          <w:color w:val="548DD4"/>
        </w:rPr>
      </w:pPr>
      <w:r w:rsidRPr="00560BCD">
        <w:rPr>
          <w:rFonts w:asciiTheme="majorHAnsi" w:eastAsia="Arial" w:hAnsiTheme="majorHAnsi" w:cs="Arial"/>
          <w:b/>
          <w:color w:val="548DD4"/>
        </w:rPr>
        <w:t>AKJ</w:t>
      </w:r>
    </w:p>
    <w:p w:rsidR="00560BCD" w:rsidRDefault="00DB44F6" w:rsidP="001F7F3E">
      <w:pPr>
        <w:numPr>
          <w:ilvl w:val="0"/>
          <w:numId w:val="4"/>
        </w:numPr>
        <w:spacing w:after="0" w:line="360" w:lineRule="auto"/>
        <w:contextualSpacing/>
        <w:jc w:val="both"/>
        <w:rPr>
          <w:rFonts w:asciiTheme="majorHAnsi" w:eastAsia="Arial" w:hAnsiTheme="majorHAnsi" w:cs="Arial"/>
          <w:b/>
          <w:color w:val="548DD4"/>
        </w:rPr>
      </w:pPr>
      <w:r w:rsidRPr="00560BCD">
        <w:rPr>
          <w:rFonts w:asciiTheme="majorHAnsi" w:eastAsia="Arial" w:hAnsiTheme="majorHAnsi" w:cs="Arial"/>
          <w:b/>
          <w:color w:val="548DD4"/>
        </w:rPr>
        <w:t>Advocatuur</w:t>
      </w:r>
    </w:p>
    <w:p w:rsidR="00DB44F6" w:rsidRPr="00560BCD" w:rsidRDefault="00DB44F6" w:rsidP="001F7F3E">
      <w:pPr>
        <w:numPr>
          <w:ilvl w:val="0"/>
          <w:numId w:val="4"/>
        </w:numPr>
        <w:spacing w:after="0" w:line="360" w:lineRule="auto"/>
        <w:contextualSpacing/>
        <w:jc w:val="both"/>
        <w:rPr>
          <w:rFonts w:asciiTheme="majorHAnsi" w:eastAsia="Arial" w:hAnsiTheme="majorHAnsi" w:cs="Arial"/>
          <w:b/>
          <w:color w:val="548DD4"/>
        </w:rPr>
      </w:pPr>
      <w:r w:rsidRPr="00560BCD">
        <w:rPr>
          <w:rFonts w:asciiTheme="majorHAnsi" w:eastAsia="Arial" w:hAnsiTheme="majorHAnsi" w:cs="Arial"/>
          <w:b/>
          <w:color w:val="548DD4"/>
        </w:rPr>
        <w:t>Ouders, kinderen, jongeren (via LOC)</w:t>
      </w:r>
    </w:p>
    <w:p w:rsidR="002E37AA" w:rsidRPr="00EC7A63" w:rsidRDefault="002E37AA" w:rsidP="001F7F3E">
      <w:pPr>
        <w:spacing w:after="0" w:line="360" w:lineRule="auto"/>
        <w:ind w:left="720"/>
        <w:contextualSpacing/>
        <w:jc w:val="both"/>
        <w:rPr>
          <w:rFonts w:asciiTheme="majorHAnsi" w:hAnsiTheme="majorHAnsi"/>
          <w:b/>
          <w:color w:val="548DD4"/>
        </w:rPr>
      </w:pPr>
    </w:p>
    <w:p w:rsidR="005E501D" w:rsidRPr="00EC7A63" w:rsidRDefault="005E501D" w:rsidP="001F7F3E">
      <w:pPr>
        <w:spacing w:after="0" w:line="360" w:lineRule="auto"/>
        <w:ind w:left="720"/>
        <w:contextualSpacing/>
        <w:jc w:val="both"/>
        <w:rPr>
          <w:rFonts w:asciiTheme="majorHAnsi" w:hAnsiTheme="majorHAnsi"/>
          <w:b/>
          <w:color w:val="548DD4"/>
        </w:rPr>
      </w:pPr>
    </w:p>
    <w:p w:rsidR="005E501D" w:rsidRPr="00EC7A63" w:rsidRDefault="005E501D" w:rsidP="001F7F3E">
      <w:pPr>
        <w:spacing w:after="0" w:line="360" w:lineRule="auto"/>
        <w:jc w:val="both"/>
        <w:rPr>
          <w:rFonts w:asciiTheme="majorHAnsi" w:eastAsia="Arial" w:hAnsiTheme="majorHAnsi" w:cs="Arial"/>
          <w:b/>
          <w:color w:val="548DD4"/>
        </w:rPr>
      </w:pPr>
    </w:p>
    <w:p w:rsidR="005428DF" w:rsidRPr="00EC7A63" w:rsidRDefault="00845719" w:rsidP="00C57D73">
      <w:pPr>
        <w:jc w:val="both"/>
        <w:rPr>
          <w:rFonts w:asciiTheme="majorHAnsi" w:hAnsiTheme="majorHAnsi"/>
          <w:b/>
          <w:sz w:val="24"/>
          <w:szCs w:val="24"/>
        </w:rPr>
      </w:pPr>
      <w:r w:rsidRPr="00EC7A63">
        <w:rPr>
          <w:rFonts w:asciiTheme="majorHAnsi" w:hAnsiTheme="majorHAnsi"/>
        </w:rPr>
        <w:br w:type="page"/>
      </w:r>
      <w:r w:rsidRPr="00EC7A63">
        <w:rPr>
          <w:rFonts w:asciiTheme="majorHAnsi" w:hAnsiTheme="majorHAnsi"/>
          <w:b/>
          <w:sz w:val="24"/>
          <w:szCs w:val="24"/>
        </w:rPr>
        <w:lastRenderedPageBreak/>
        <w:t>Inhoudsopgave</w:t>
      </w:r>
    </w:p>
    <w:p w:rsidR="005E501D" w:rsidRPr="00EC7A63" w:rsidRDefault="00845719" w:rsidP="00C57D73">
      <w:pPr>
        <w:jc w:val="both"/>
        <w:rPr>
          <w:rFonts w:asciiTheme="majorHAnsi" w:hAnsiTheme="majorHAnsi"/>
          <w:sz w:val="24"/>
          <w:szCs w:val="24"/>
        </w:rPr>
      </w:pPr>
      <w:r w:rsidRPr="00EC7A63">
        <w:rPr>
          <w:rFonts w:asciiTheme="majorHAnsi" w:hAnsiTheme="majorHAnsi"/>
          <w:sz w:val="24"/>
          <w:szCs w:val="24"/>
        </w:rPr>
        <w:t>Inleiding</w:t>
      </w:r>
    </w:p>
    <w:p w:rsidR="00473F68" w:rsidRPr="00EC7A63" w:rsidRDefault="00473F68" w:rsidP="00C57D73">
      <w:pPr>
        <w:jc w:val="both"/>
        <w:rPr>
          <w:rFonts w:asciiTheme="majorHAnsi" w:hAnsiTheme="majorHAnsi"/>
          <w:sz w:val="24"/>
          <w:szCs w:val="24"/>
        </w:rPr>
      </w:pPr>
      <w:r w:rsidRPr="00EC7A63">
        <w:rPr>
          <w:rFonts w:asciiTheme="majorHAnsi" w:hAnsiTheme="majorHAnsi"/>
          <w:sz w:val="24"/>
          <w:szCs w:val="24"/>
        </w:rPr>
        <w:t>Opzet actieplan</w:t>
      </w:r>
    </w:p>
    <w:p w:rsidR="00817AC9" w:rsidRPr="00BD13A4" w:rsidRDefault="00817AC9" w:rsidP="00C57D73">
      <w:pPr>
        <w:jc w:val="both"/>
        <w:rPr>
          <w:rFonts w:asciiTheme="majorHAnsi" w:hAnsiTheme="majorHAnsi"/>
          <w:sz w:val="24"/>
          <w:szCs w:val="24"/>
        </w:rPr>
      </w:pPr>
      <w:r w:rsidRPr="00BD13A4">
        <w:rPr>
          <w:rFonts w:asciiTheme="majorHAnsi" w:hAnsiTheme="majorHAnsi"/>
          <w:sz w:val="24"/>
          <w:szCs w:val="24"/>
        </w:rPr>
        <w:t>Algemene uitgangspunten</w:t>
      </w:r>
    </w:p>
    <w:p w:rsidR="002E37AA" w:rsidRPr="00EC7A63" w:rsidRDefault="002E37AA" w:rsidP="00C57D73">
      <w:pPr>
        <w:jc w:val="both"/>
        <w:rPr>
          <w:rFonts w:asciiTheme="majorHAnsi" w:hAnsiTheme="majorHAnsi"/>
          <w:sz w:val="24"/>
          <w:szCs w:val="24"/>
        </w:rPr>
      </w:pPr>
      <w:r w:rsidRPr="00EC7A63">
        <w:rPr>
          <w:rFonts w:asciiTheme="majorHAnsi" w:hAnsiTheme="majorHAnsi"/>
          <w:sz w:val="24"/>
          <w:szCs w:val="24"/>
        </w:rPr>
        <w:t>Actielijn 1: Feitenonderzoek, dossierbeheer en kwaliteit van rapportages en verzoekschriften</w:t>
      </w:r>
    </w:p>
    <w:p w:rsidR="005E501D" w:rsidRPr="00EC7A63" w:rsidRDefault="00845719" w:rsidP="00C57D73">
      <w:pPr>
        <w:jc w:val="both"/>
        <w:rPr>
          <w:rFonts w:asciiTheme="majorHAnsi" w:hAnsiTheme="majorHAnsi"/>
          <w:sz w:val="24"/>
          <w:szCs w:val="24"/>
        </w:rPr>
      </w:pPr>
      <w:r w:rsidRPr="00EC7A63">
        <w:rPr>
          <w:rFonts w:asciiTheme="majorHAnsi" w:hAnsiTheme="majorHAnsi"/>
          <w:sz w:val="24"/>
          <w:szCs w:val="24"/>
        </w:rPr>
        <w:t xml:space="preserve">Actielijn </w:t>
      </w:r>
      <w:r w:rsidR="002E37AA" w:rsidRPr="00EC7A63">
        <w:rPr>
          <w:rFonts w:asciiTheme="majorHAnsi" w:hAnsiTheme="majorHAnsi"/>
          <w:sz w:val="24"/>
          <w:szCs w:val="24"/>
        </w:rPr>
        <w:t>2</w:t>
      </w:r>
      <w:r w:rsidRPr="00EC7A63">
        <w:rPr>
          <w:rFonts w:asciiTheme="majorHAnsi" w:hAnsiTheme="majorHAnsi"/>
          <w:sz w:val="24"/>
          <w:szCs w:val="24"/>
        </w:rPr>
        <w:t xml:space="preserve">: </w:t>
      </w:r>
      <w:r w:rsidR="00EC6BBE" w:rsidRPr="00EC7A63">
        <w:rPr>
          <w:rFonts w:asciiTheme="majorHAnsi" w:hAnsiTheme="majorHAnsi"/>
          <w:sz w:val="24"/>
          <w:szCs w:val="24"/>
        </w:rPr>
        <w:t>Samenwerking ouders, kinderen, jongeren en professionals</w:t>
      </w:r>
    </w:p>
    <w:p w:rsidR="005E501D" w:rsidRPr="00EC7A63" w:rsidRDefault="00845719" w:rsidP="00C57D73">
      <w:pPr>
        <w:jc w:val="both"/>
        <w:rPr>
          <w:rFonts w:asciiTheme="majorHAnsi" w:hAnsiTheme="majorHAnsi"/>
          <w:sz w:val="24"/>
          <w:szCs w:val="24"/>
        </w:rPr>
      </w:pPr>
      <w:r w:rsidRPr="00EC7A63">
        <w:rPr>
          <w:rFonts w:asciiTheme="majorHAnsi" w:hAnsiTheme="majorHAnsi"/>
          <w:sz w:val="24"/>
          <w:szCs w:val="24"/>
        </w:rPr>
        <w:t>Actielijn 3:</w:t>
      </w:r>
      <w:r w:rsidR="00EC6BBE" w:rsidRPr="00EC7A63">
        <w:rPr>
          <w:rFonts w:asciiTheme="majorHAnsi" w:hAnsiTheme="majorHAnsi"/>
          <w:sz w:val="24"/>
          <w:szCs w:val="24"/>
        </w:rPr>
        <w:t xml:space="preserve"> Ondersteuning van ouders, kinderen, jongeren</w:t>
      </w:r>
    </w:p>
    <w:p w:rsidR="00EC6BBE" w:rsidRPr="00EC7A63" w:rsidRDefault="00DB44F6" w:rsidP="00C57D73">
      <w:pPr>
        <w:jc w:val="both"/>
        <w:rPr>
          <w:rFonts w:asciiTheme="majorHAnsi" w:hAnsiTheme="majorHAnsi"/>
          <w:sz w:val="24"/>
          <w:szCs w:val="24"/>
        </w:rPr>
      </w:pPr>
      <w:r w:rsidRPr="00EC7A63">
        <w:rPr>
          <w:rFonts w:asciiTheme="majorHAnsi" w:hAnsiTheme="majorHAnsi"/>
          <w:sz w:val="24"/>
          <w:szCs w:val="24"/>
        </w:rPr>
        <w:t>Actielijn 4</w:t>
      </w:r>
      <w:r w:rsidR="00BC3358" w:rsidRPr="00EC7A63">
        <w:rPr>
          <w:rFonts w:asciiTheme="majorHAnsi" w:hAnsiTheme="majorHAnsi"/>
          <w:sz w:val="24"/>
          <w:szCs w:val="24"/>
        </w:rPr>
        <w:t xml:space="preserve">: </w:t>
      </w:r>
      <w:r w:rsidR="00EC6BBE" w:rsidRPr="00EC7A63">
        <w:rPr>
          <w:rFonts w:asciiTheme="majorHAnsi" w:hAnsiTheme="majorHAnsi"/>
          <w:sz w:val="24"/>
          <w:szCs w:val="24"/>
        </w:rPr>
        <w:t>Juridische vraagstukken</w:t>
      </w:r>
    </w:p>
    <w:p w:rsidR="005E501D" w:rsidRPr="00EC7A63" w:rsidRDefault="00DB44F6" w:rsidP="00C57D73">
      <w:pPr>
        <w:jc w:val="both"/>
        <w:rPr>
          <w:rFonts w:asciiTheme="majorHAnsi" w:hAnsiTheme="majorHAnsi"/>
          <w:sz w:val="24"/>
          <w:szCs w:val="24"/>
        </w:rPr>
      </w:pPr>
      <w:r w:rsidRPr="00EC7A63">
        <w:rPr>
          <w:rFonts w:asciiTheme="majorHAnsi" w:hAnsiTheme="majorHAnsi"/>
          <w:sz w:val="24"/>
          <w:szCs w:val="24"/>
        </w:rPr>
        <w:t xml:space="preserve">Tot </w:t>
      </w:r>
      <w:proofErr w:type="gramStart"/>
      <w:r w:rsidRPr="00EC7A63">
        <w:rPr>
          <w:rFonts w:asciiTheme="majorHAnsi" w:hAnsiTheme="majorHAnsi"/>
          <w:sz w:val="24"/>
          <w:szCs w:val="24"/>
        </w:rPr>
        <w:t xml:space="preserve">slot: </w:t>
      </w:r>
      <w:r w:rsidR="00845719" w:rsidRPr="00EC7A63">
        <w:rPr>
          <w:rFonts w:asciiTheme="majorHAnsi" w:hAnsiTheme="majorHAnsi"/>
          <w:sz w:val="24"/>
          <w:szCs w:val="24"/>
        </w:rPr>
        <w:t xml:space="preserve"> </w:t>
      </w:r>
      <w:proofErr w:type="gramEnd"/>
      <w:r w:rsidR="00845719" w:rsidRPr="00EC7A63">
        <w:rPr>
          <w:rFonts w:asciiTheme="majorHAnsi" w:hAnsiTheme="majorHAnsi"/>
          <w:sz w:val="24"/>
          <w:szCs w:val="24"/>
        </w:rPr>
        <w:t xml:space="preserve">uitvoeren en implementeren </w:t>
      </w:r>
    </w:p>
    <w:p w:rsidR="00BD13A4" w:rsidRDefault="00BD13A4" w:rsidP="00C57D73">
      <w:pPr>
        <w:jc w:val="both"/>
        <w:rPr>
          <w:rFonts w:asciiTheme="majorHAnsi" w:hAnsiTheme="majorHAnsi"/>
          <w:sz w:val="24"/>
          <w:szCs w:val="24"/>
        </w:rPr>
      </w:pPr>
    </w:p>
    <w:p w:rsidR="00BD13A4" w:rsidRDefault="00BD13A4" w:rsidP="00C57D73">
      <w:pPr>
        <w:jc w:val="both"/>
        <w:rPr>
          <w:rFonts w:asciiTheme="majorHAnsi" w:hAnsiTheme="majorHAnsi"/>
          <w:sz w:val="24"/>
          <w:szCs w:val="24"/>
        </w:rPr>
      </w:pPr>
    </w:p>
    <w:p w:rsidR="00BD13A4" w:rsidRDefault="00BD13A4" w:rsidP="00C57D73">
      <w:pPr>
        <w:jc w:val="both"/>
        <w:rPr>
          <w:rFonts w:asciiTheme="majorHAnsi" w:hAnsiTheme="majorHAnsi"/>
          <w:sz w:val="24"/>
          <w:szCs w:val="24"/>
        </w:rPr>
      </w:pPr>
    </w:p>
    <w:p w:rsidR="005E501D" w:rsidRPr="00EC7A63" w:rsidRDefault="00845719" w:rsidP="00C57D73">
      <w:pPr>
        <w:jc w:val="both"/>
        <w:rPr>
          <w:rFonts w:asciiTheme="majorHAnsi" w:hAnsiTheme="majorHAnsi"/>
          <w:sz w:val="24"/>
          <w:szCs w:val="24"/>
        </w:rPr>
      </w:pPr>
      <w:r w:rsidRPr="00EC7A63">
        <w:rPr>
          <w:rFonts w:asciiTheme="majorHAnsi" w:hAnsiTheme="majorHAnsi"/>
          <w:sz w:val="24"/>
          <w:szCs w:val="24"/>
        </w:rPr>
        <w:t>Bijlagen</w:t>
      </w:r>
      <w:r w:rsidR="007A5B10" w:rsidRPr="00EC7A63">
        <w:rPr>
          <w:rFonts w:asciiTheme="majorHAnsi" w:hAnsiTheme="majorHAnsi"/>
          <w:sz w:val="24"/>
          <w:szCs w:val="24"/>
        </w:rPr>
        <w:t>:</w:t>
      </w:r>
    </w:p>
    <w:p w:rsidR="005E501D" w:rsidRPr="00EC7A63" w:rsidRDefault="00845719" w:rsidP="00C57D73">
      <w:pPr>
        <w:numPr>
          <w:ilvl w:val="0"/>
          <w:numId w:val="6"/>
        </w:numPr>
        <w:spacing w:after="0"/>
        <w:contextualSpacing/>
        <w:jc w:val="both"/>
        <w:rPr>
          <w:rFonts w:asciiTheme="majorHAnsi" w:hAnsiTheme="majorHAnsi"/>
          <w:sz w:val="24"/>
          <w:szCs w:val="24"/>
        </w:rPr>
      </w:pPr>
      <w:r w:rsidRPr="00EC7A63">
        <w:rPr>
          <w:rFonts w:asciiTheme="majorHAnsi" w:hAnsiTheme="majorHAnsi"/>
          <w:sz w:val="24"/>
          <w:szCs w:val="24"/>
        </w:rPr>
        <w:t>Relevante links en rapporten (Kinderombudsman, LOC)</w:t>
      </w:r>
    </w:p>
    <w:p w:rsidR="005E501D" w:rsidRPr="00EC7A63" w:rsidRDefault="00845719" w:rsidP="00C57D73">
      <w:pPr>
        <w:numPr>
          <w:ilvl w:val="0"/>
          <w:numId w:val="6"/>
        </w:numPr>
        <w:spacing w:after="0"/>
        <w:contextualSpacing/>
        <w:jc w:val="both"/>
        <w:rPr>
          <w:rFonts w:asciiTheme="majorHAnsi" w:hAnsiTheme="majorHAnsi"/>
          <w:sz w:val="24"/>
          <w:szCs w:val="24"/>
        </w:rPr>
      </w:pPr>
      <w:r w:rsidRPr="00EC7A63">
        <w:rPr>
          <w:rFonts w:asciiTheme="majorHAnsi" w:hAnsiTheme="majorHAnsi"/>
          <w:sz w:val="24"/>
          <w:szCs w:val="24"/>
        </w:rPr>
        <w:t xml:space="preserve">Cijfers (AKJ, </w:t>
      </w:r>
      <w:proofErr w:type="spellStart"/>
      <w:r w:rsidRPr="00EC7A63">
        <w:rPr>
          <w:rFonts w:asciiTheme="majorHAnsi" w:hAnsiTheme="majorHAnsi"/>
          <w:sz w:val="24"/>
          <w:szCs w:val="24"/>
        </w:rPr>
        <w:t>RvdK</w:t>
      </w:r>
      <w:proofErr w:type="spellEnd"/>
      <w:r w:rsidRPr="00EC7A63">
        <w:rPr>
          <w:rFonts w:asciiTheme="majorHAnsi" w:hAnsiTheme="majorHAnsi"/>
          <w:sz w:val="24"/>
          <w:szCs w:val="24"/>
        </w:rPr>
        <w:t xml:space="preserve">, GI, </w:t>
      </w:r>
      <w:proofErr w:type="gramStart"/>
      <w:r w:rsidRPr="00EC7A63">
        <w:rPr>
          <w:rFonts w:asciiTheme="majorHAnsi" w:hAnsiTheme="majorHAnsi"/>
          <w:sz w:val="24"/>
          <w:szCs w:val="24"/>
        </w:rPr>
        <w:t xml:space="preserve">SKJ?)  </w:t>
      </w:r>
      <w:proofErr w:type="gramEnd"/>
    </w:p>
    <w:p w:rsidR="005E501D" w:rsidRPr="00EC7A63" w:rsidRDefault="00845719" w:rsidP="00C57D73">
      <w:pPr>
        <w:numPr>
          <w:ilvl w:val="0"/>
          <w:numId w:val="6"/>
        </w:numPr>
        <w:spacing w:after="0"/>
        <w:contextualSpacing/>
        <w:jc w:val="both"/>
        <w:rPr>
          <w:rFonts w:asciiTheme="majorHAnsi" w:hAnsiTheme="majorHAnsi"/>
          <w:sz w:val="24"/>
          <w:szCs w:val="24"/>
        </w:rPr>
      </w:pPr>
      <w:r w:rsidRPr="00EC7A63">
        <w:rPr>
          <w:rFonts w:asciiTheme="majorHAnsi" w:hAnsiTheme="majorHAnsi"/>
          <w:sz w:val="24"/>
          <w:szCs w:val="24"/>
        </w:rPr>
        <w:t xml:space="preserve">Inspirerende voorbeelden </w:t>
      </w:r>
    </w:p>
    <w:p w:rsidR="005E501D" w:rsidRPr="00EC7A63" w:rsidRDefault="005E501D" w:rsidP="001F7F3E">
      <w:pPr>
        <w:jc w:val="both"/>
        <w:rPr>
          <w:rFonts w:asciiTheme="majorHAnsi" w:hAnsiTheme="majorHAnsi"/>
          <w:sz w:val="24"/>
          <w:szCs w:val="24"/>
        </w:rPr>
      </w:pPr>
    </w:p>
    <w:p w:rsidR="005E501D" w:rsidRPr="00EC7A63" w:rsidRDefault="005E501D" w:rsidP="00C57D73">
      <w:pPr>
        <w:jc w:val="both"/>
        <w:rPr>
          <w:rFonts w:asciiTheme="majorHAnsi" w:hAnsiTheme="majorHAnsi"/>
          <w:smallCaps/>
          <w:sz w:val="24"/>
          <w:szCs w:val="24"/>
        </w:rPr>
      </w:pPr>
    </w:p>
    <w:p w:rsidR="005E501D" w:rsidRPr="00EC7A63" w:rsidRDefault="00845719" w:rsidP="00C57D73">
      <w:pPr>
        <w:jc w:val="both"/>
        <w:rPr>
          <w:rFonts w:asciiTheme="majorHAnsi" w:hAnsiTheme="majorHAnsi"/>
          <w:b/>
          <w:smallCaps/>
          <w:color w:val="548DD4"/>
          <w:sz w:val="24"/>
          <w:szCs w:val="24"/>
        </w:rPr>
      </w:pPr>
      <w:r w:rsidRPr="00EC7A63">
        <w:rPr>
          <w:rFonts w:asciiTheme="majorHAnsi" w:hAnsiTheme="majorHAnsi"/>
          <w:sz w:val="24"/>
          <w:szCs w:val="24"/>
        </w:rPr>
        <w:br w:type="page"/>
      </w:r>
    </w:p>
    <w:p w:rsidR="005E501D" w:rsidRPr="00C43EA7" w:rsidRDefault="000618D3" w:rsidP="00C57D73">
      <w:pPr>
        <w:pStyle w:val="Kop10"/>
        <w:rPr>
          <w:rFonts w:asciiTheme="majorHAnsi" w:hAnsiTheme="majorHAnsi"/>
          <w:sz w:val="28"/>
          <w:szCs w:val="28"/>
        </w:rPr>
      </w:pPr>
      <w:proofErr w:type="gramStart"/>
      <w:r w:rsidRPr="00C43EA7">
        <w:rPr>
          <w:rFonts w:asciiTheme="majorHAnsi" w:hAnsiTheme="majorHAnsi"/>
          <w:sz w:val="28"/>
          <w:szCs w:val="28"/>
        </w:rPr>
        <w:lastRenderedPageBreak/>
        <w:t xml:space="preserve">Inleiding </w:t>
      </w:r>
      <w:r w:rsidR="00845719" w:rsidRPr="00C43EA7">
        <w:rPr>
          <w:rFonts w:asciiTheme="majorHAnsi" w:hAnsiTheme="majorHAnsi"/>
          <w:sz w:val="28"/>
          <w:szCs w:val="28"/>
        </w:rPr>
        <w:t xml:space="preserve"> </w:t>
      </w:r>
      <w:proofErr w:type="gramEnd"/>
    </w:p>
    <w:p w:rsidR="0048330B" w:rsidRPr="00EC7A63" w:rsidRDefault="0048330B" w:rsidP="00C57D73">
      <w:pPr>
        <w:spacing w:after="0"/>
        <w:jc w:val="both"/>
        <w:rPr>
          <w:rFonts w:asciiTheme="majorHAnsi" w:hAnsiTheme="majorHAnsi"/>
          <w:b/>
          <w:sz w:val="24"/>
          <w:szCs w:val="24"/>
        </w:rPr>
      </w:pPr>
    </w:p>
    <w:p w:rsidR="0036238B" w:rsidRPr="00EC7A63" w:rsidRDefault="0036238B" w:rsidP="00C57D73">
      <w:pPr>
        <w:spacing w:after="0"/>
        <w:jc w:val="both"/>
        <w:rPr>
          <w:rFonts w:asciiTheme="majorHAnsi" w:hAnsiTheme="majorHAnsi"/>
          <w:b/>
          <w:sz w:val="24"/>
          <w:szCs w:val="24"/>
        </w:rPr>
      </w:pPr>
      <w:r w:rsidRPr="00EC7A63">
        <w:rPr>
          <w:rFonts w:asciiTheme="majorHAnsi" w:hAnsiTheme="majorHAnsi"/>
          <w:b/>
          <w:sz w:val="24"/>
          <w:szCs w:val="24"/>
        </w:rPr>
        <w:t xml:space="preserve">Wettelijke basis </w:t>
      </w:r>
    </w:p>
    <w:p w:rsidR="00A41C8E" w:rsidRDefault="0079235E" w:rsidP="00C57D73">
      <w:pPr>
        <w:spacing w:after="0"/>
        <w:jc w:val="both"/>
        <w:rPr>
          <w:rFonts w:asciiTheme="majorHAnsi" w:hAnsiTheme="majorHAnsi"/>
          <w:sz w:val="24"/>
          <w:szCs w:val="24"/>
        </w:rPr>
      </w:pPr>
      <w:r w:rsidRPr="00EC7A63">
        <w:rPr>
          <w:rFonts w:asciiTheme="majorHAnsi" w:hAnsiTheme="majorHAnsi"/>
          <w:sz w:val="24"/>
          <w:szCs w:val="24"/>
        </w:rPr>
        <w:t>Op grond van het</w:t>
      </w:r>
      <w:r w:rsidR="007A5B10" w:rsidRPr="00EC7A63">
        <w:rPr>
          <w:rFonts w:asciiTheme="majorHAnsi" w:hAnsiTheme="majorHAnsi"/>
          <w:sz w:val="24"/>
          <w:szCs w:val="24"/>
        </w:rPr>
        <w:t xml:space="preserve"> Internationaal Verdrag </w:t>
      </w:r>
      <w:proofErr w:type="gramStart"/>
      <w:r w:rsidR="007A5B10" w:rsidRPr="00EC7A63">
        <w:rPr>
          <w:rFonts w:asciiTheme="majorHAnsi" w:hAnsiTheme="majorHAnsi"/>
          <w:sz w:val="24"/>
          <w:szCs w:val="24"/>
        </w:rPr>
        <w:t>inzake</w:t>
      </w:r>
      <w:proofErr w:type="gramEnd"/>
      <w:r w:rsidR="007A5B10" w:rsidRPr="00EC7A63">
        <w:rPr>
          <w:rFonts w:asciiTheme="majorHAnsi" w:hAnsiTheme="majorHAnsi"/>
          <w:sz w:val="24"/>
          <w:szCs w:val="24"/>
        </w:rPr>
        <w:t xml:space="preserve"> de Rechten van het Kind (IVRK</w:t>
      </w:r>
      <w:r w:rsidRPr="00EC7A63">
        <w:rPr>
          <w:rFonts w:asciiTheme="majorHAnsi" w:hAnsiTheme="majorHAnsi"/>
          <w:sz w:val="24"/>
          <w:szCs w:val="24"/>
        </w:rPr>
        <w:t xml:space="preserve">) heeft ieder kind het recht om bij zijn ouders op te groeien. Als ouders daartoe niet in staat blijken te zijn, dan is de overheid verplicht om, in het belang van het kind, in te </w:t>
      </w:r>
      <w:proofErr w:type="gramStart"/>
      <w:r w:rsidRPr="00EC7A63">
        <w:rPr>
          <w:rFonts w:asciiTheme="majorHAnsi" w:hAnsiTheme="majorHAnsi"/>
          <w:sz w:val="24"/>
          <w:szCs w:val="24"/>
        </w:rPr>
        <w:t xml:space="preserve">grijpen.  </w:t>
      </w:r>
      <w:proofErr w:type="gramEnd"/>
      <w:r w:rsidRPr="00EC7A63">
        <w:rPr>
          <w:rFonts w:asciiTheme="majorHAnsi" w:hAnsiTheme="majorHAnsi"/>
          <w:sz w:val="24"/>
          <w:szCs w:val="24"/>
        </w:rPr>
        <w:t>Soms kunnen dit verstrekkende maatregelen zijn, zoals een ondertoezichtstelling en een uithuisplaatsing. Dergelijke maatregelen hebben een grote impact op het leven van zowel de ouders als het kind. Het is daarom van belang dat deze maatregelen</w:t>
      </w:r>
      <w:r w:rsidR="00900672" w:rsidRPr="00EC7A63">
        <w:rPr>
          <w:rFonts w:asciiTheme="majorHAnsi" w:hAnsiTheme="majorHAnsi"/>
          <w:sz w:val="24"/>
          <w:szCs w:val="24"/>
        </w:rPr>
        <w:t xml:space="preserve"> zorgvuldig </w:t>
      </w:r>
      <w:r w:rsidRPr="00EC7A63">
        <w:rPr>
          <w:rFonts w:asciiTheme="majorHAnsi" w:hAnsiTheme="majorHAnsi"/>
          <w:sz w:val="24"/>
          <w:szCs w:val="24"/>
        </w:rPr>
        <w:t xml:space="preserve">onderbouwd zijn en op van belang zijnde feiten </w:t>
      </w:r>
      <w:r w:rsidR="00900672" w:rsidRPr="00EC7A63">
        <w:rPr>
          <w:rFonts w:asciiTheme="majorHAnsi" w:hAnsiTheme="majorHAnsi"/>
          <w:sz w:val="24"/>
          <w:szCs w:val="24"/>
        </w:rPr>
        <w:t>worden gebaseerd. Dit wordt ook wel ‘waarheidsvinding’ genoemd</w:t>
      </w:r>
      <w:r w:rsidR="00CD13A0" w:rsidRPr="00F7657A">
        <w:rPr>
          <w:rFonts w:asciiTheme="majorHAnsi" w:hAnsiTheme="majorHAnsi"/>
          <w:sz w:val="24"/>
          <w:szCs w:val="24"/>
        </w:rPr>
        <w:t>.</w:t>
      </w:r>
      <w:r w:rsidR="00F7657A" w:rsidRPr="00F7657A">
        <w:rPr>
          <w:rFonts w:asciiTheme="majorHAnsi" w:hAnsiTheme="majorHAnsi"/>
          <w:sz w:val="24"/>
          <w:szCs w:val="24"/>
        </w:rPr>
        <w:t xml:space="preserve"> </w:t>
      </w:r>
    </w:p>
    <w:p w:rsidR="00C97E7E" w:rsidRDefault="00F7657A" w:rsidP="00C57D73">
      <w:pPr>
        <w:spacing w:after="0"/>
        <w:jc w:val="both"/>
        <w:rPr>
          <w:i/>
          <w:iCs/>
        </w:rPr>
      </w:pPr>
      <w:r w:rsidRPr="00682AA3">
        <w:t xml:space="preserve">De Kinderombudsman geeft in het rapport </w:t>
      </w:r>
      <w:r w:rsidRPr="003E619B">
        <w:t>‘</w:t>
      </w:r>
      <w:r w:rsidRPr="004C7802">
        <w:t>Is de zorg gegrond’</w:t>
      </w:r>
      <w:r w:rsidRPr="00F7657A">
        <w:t xml:space="preserve"> aan de boodschap met betrekking tot waarheidsvinding zou moeten zijn: ‘Jeugdzorg spant zich binnen het redelijke, tot het uiterste in om feiten en omstandigheden te achterhalen, voor zover die van doorslaggevend belang zijn voor het maken van de zorgvuldige inschatting van de veiligheid en ontwikkeling van het kind’.</w:t>
      </w:r>
      <w:r w:rsidRPr="0005401E">
        <w:rPr>
          <w:i/>
          <w:iCs/>
        </w:rPr>
        <w:t xml:space="preserve"> </w:t>
      </w:r>
    </w:p>
    <w:p w:rsidR="00A41C8E" w:rsidRPr="00A41C8E" w:rsidRDefault="00A41C8E" w:rsidP="00C57D73">
      <w:pPr>
        <w:spacing w:after="0"/>
        <w:jc w:val="both"/>
        <w:rPr>
          <w:rFonts w:asciiTheme="majorHAnsi" w:hAnsiTheme="majorHAnsi"/>
          <w:sz w:val="24"/>
          <w:szCs w:val="24"/>
        </w:rPr>
      </w:pPr>
    </w:p>
    <w:p w:rsidR="002402DD" w:rsidRDefault="00C81BA0" w:rsidP="00017DD6">
      <w:pPr>
        <w:spacing w:after="0"/>
        <w:jc w:val="both"/>
        <w:rPr>
          <w:rFonts w:asciiTheme="majorHAnsi" w:hAnsiTheme="majorHAnsi"/>
          <w:color w:val="FF0000"/>
          <w:sz w:val="24"/>
          <w:szCs w:val="24"/>
        </w:rPr>
      </w:pPr>
      <w:r w:rsidRPr="00EC7A63">
        <w:rPr>
          <w:rFonts w:asciiTheme="majorHAnsi" w:hAnsiTheme="majorHAnsi"/>
          <w:sz w:val="24"/>
          <w:szCs w:val="24"/>
        </w:rPr>
        <w:t xml:space="preserve">Met </w:t>
      </w:r>
      <w:r w:rsidR="007A5B10" w:rsidRPr="00EC7A63">
        <w:rPr>
          <w:rFonts w:asciiTheme="majorHAnsi" w:hAnsiTheme="majorHAnsi"/>
          <w:sz w:val="24"/>
          <w:szCs w:val="24"/>
        </w:rPr>
        <w:t>de inv</w:t>
      </w:r>
      <w:r w:rsidR="00900672" w:rsidRPr="00EC7A63">
        <w:rPr>
          <w:rFonts w:asciiTheme="majorHAnsi" w:hAnsiTheme="majorHAnsi"/>
          <w:sz w:val="24"/>
          <w:szCs w:val="24"/>
        </w:rPr>
        <w:t xml:space="preserve">oering van de Jeugdwet in 2015 </w:t>
      </w:r>
      <w:r w:rsidRPr="00EC7A63">
        <w:rPr>
          <w:rFonts w:asciiTheme="majorHAnsi" w:hAnsiTheme="majorHAnsi"/>
          <w:sz w:val="24"/>
          <w:szCs w:val="24"/>
        </w:rPr>
        <w:t>heeft</w:t>
      </w:r>
      <w:r w:rsidR="007A5B10" w:rsidRPr="00EC7A63">
        <w:rPr>
          <w:rFonts w:asciiTheme="majorHAnsi" w:hAnsiTheme="majorHAnsi"/>
          <w:sz w:val="24"/>
          <w:szCs w:val="24"/>
        </w:rPr>
        <w:t xml:space="preserve"> </w:t>
      </w:r>
      <w:r w:rsidR="00CD13A0">
        <w:rPr>
          <w:rFonts w:asciiTheme="majorHAnsi" w:hAnsiTheme="majorHAnsi"/>
          <w:sz w:val="24"/>
          <w:szCs w:val="24"/>
        </w:rPr>
        <w:t>‘</w:t>
      </w:r>
      <w:r w:rsidR="007A5B10" w:rsidRPr="00EC7A63">
        <w:rPr>
          <w:rFonts w:asciiTheme="majorHAnsi" w:hAnsiTheme="majorHAnsi"/>
          <w:sz w:val="24"/>
          <w:szCs w:val="24"/>
        </w:rPr>
        <w:t>waarheidsvinding</w:t>
      </w:r>
      <w:r w:rsidR="00CD13A0">
        <w:rPr>
          <w:rFonts w:asciiTheme="majorHAnsi" w:hAnsiTheme="majorHAnsi"/>
          <w:sz w:val="24"/>
          <w:szCs w:val="24"/>
        </w:rPr>
        <w:t>’</w:t>
      </w:r>
      <w:r w:rsidR="007A5B10" w:rsidRPr="00EC7A63">
        <w:rPr>
          <w:rFonts w:asciiTheme="majorHAnsi" w:hAnsiTheme="majorHAnsi"/>
          <w:sz w:val="24"/>
          <w:szCs w:val="24"/>
        </w:rPr>
        <w:t xml:space="preserve"> een wettelijke grondslag ge</w:t>
      </w:r>
      <w:r w:rsidRPr="00EC7A63">
        <w:rPr>
          <w:rFonts w:asciiTheme="majorHAnsi" w:hAnsiTheme="majorHAnsi"/>
          <w:sz w:val="24"/>
          <w:szCs w:val="24"/>
        </w:rPr>
        <w:t>kr</w:t>
      </w:r>
      <w:r w:rsidR="007A5B10" w:rsidRPr="00EC7A63">
        <w:rPr>
          <w:rFonts w:asciiTheme="majorHAnsi" w:hAnsiTheme="majorHAnsi"/>
          <w:sz w:val="24"/>
          <w:szCs w:val="24"/>
        </w:rPr>
        <w:t>e</w:t>
      </w:r>
      <w:r w:rsidRPr="00EC7A63">
        <w:rPr>
          <w:rFonts w:asciiTheme="majorHAnsi" w:hAnsiTheme="majorHAnsi"/>
          <w:sz w:val="24"/>
          <w:szCs w:val="24"/>
        </w:rPr>
        <w:t>g</w:t>
      </w:r>
      <w:r w:rsidR="007A5B10" w:rsidRPr="00EC7A63">
        <w:rPr>
          <w:rFonts w:asciiTheme="majorHAnsi" w:hAnsiTheme="majorHAnsi"/>
          <w:sz w:val="24"/>
          <w:szCs w:val="24"/>
        </w:rPr>
        <w:t xml:space="preserve">en. In artikel 3.3 van de Jeugdwet is </w:t>
      </w:r>
      <w:bookmarkStart w:id="0" w:name="_GoBack"/>
      <w:r w:rsidR="00A41C8E" w:rsidRPr="00017DD6">
        <w:rPr>
          <w:rFonts w:asciiTheme="majorHAnsi" w:hAnsiTheme="majorHAnsi"/>
          <w:color w:val="auto"/>
          <w:sz w:val="24"/>
          <w:szCs w:val="24"/>
        </w:rPr>
        <w:t xml:space="preserve">immers </w:t>
      </w:r>
      <w:bookmarkEnd w:id="0"/>
      <w:r w:rsidR="007A5B10" w:rsidRPr="00EC7A63">
        <w:rPr>
          <w:rFonts w:asciiTheme="majorHAnsi" w:hAnsiTheme="majorHAnsi"/>
          <w:sz w:val="24"/>
          <w:szCs w:val="24"/>
        </w:rPr>
        <w:t>opgenomen dat de Raad voor de Kinderbescherming</w:t>
      </w:r>
      <w:r w:rsidR="00DB44F6" w:rsidRPr="00EC7A63">
        <w:rPr>
          <w:rFonts w:asciiTheme="majorHAnsi" w:hAnsiTheme="majorHAnsi"/>
          <w:sz w:val="24"/>
          <w:szCs w:val="24"/>
        </w:rPr>
        <w:t xml:space="preserve"> (</w:t>
      </w:r>
      <w:proofErr w:type="spellStart"/>
      <w:r w:rsidR="00DB44F6" w:rsidRPr="00EC7A63">
        <w:rPr>
          <w:rFonts w:asciiTheme="majorHAnsi" w:hAnsiTheme="majorHAnsi"/>
          <w:sz w:val="24"/>
          <w:szCs w:val="24"/>
        </w:rPr>
        <w:t>RvdK</w:t>
      </w:r>
      <w:proofErr w:type="spellEnd"/>
      <w:r w:rsidR="00DB44F6" w:rsidRPr="00EC7A63">
        <w:rPr>
          <w:rFonts w:asciiTheme="majorHAnsi" w:hAnsiTheme="majorHAnsi"/>
          <w:sz w:val="24"/>
          <w:szCs w:val="24"/>
        </w:rPr>
        <w:t>)</w:t>
      </w:r>
      <w:r w:rsidR="007A5B10" w:rsidRPr="00EC7A63">
        <w:rPr>
          <w:rFonts w:asciiTheme="majorHAnsi" w:hAnsiTheme="majorHAnsi"/>
          <w:sz w:val="24"/>
          <w:szCs w:val="24"/>
        </w:rPr>
        <w:t xml:space="preserve"> en de </w:t>
      </w:r>
      <w:r w:rsidR="00DB44F6" w:rsidRPr="00EC7A63">
        <w:rPr>
          <w:rFonts w:asciiTheme="majorHAnsi" w:hAnsiTheme="majorHAnsi"/>
          <w:sz w:val="24"/>
          <w:szCs w:val="24"/>
        </w:rPr>
        <w:t>G</w:t>
      </w:r>
      <w:r w:rsidR="007A5B10" w:rsidRPr="00EC7A63">
        <w:rPr>
          <w:rFonts w:asciiTheme="majorHAnsi" w:hAnsiTheme="majorHAnsi"/>
          <w:sz w:val="24"/>
          <w:szCs w:val="24"/>
        </w:rPr>
        <w:t xml:space="preserve">ecertificeerde </w:t>
      </w:r>
      <w:r w:rsidR="00DB44F6" w:rsidRPr="00EC7A63">
        <w:rPr>
          <w:rFonts w:asciiTheme="majorHAnsi" w:hAnsiTheme="majorHAnsi"/>
          <w:sz w:val="24"/>
          <w:szCs w:val="24"/>
        </w:rPr>
        <w:t>I</w:t>
      </w:r>
      <w:r w:rsidR="007A5B10" w:rsidRPr="00EC7A63">
        <w:rPr>
          <w:rFonts w:asciiTheme="majorHAnsi" w:hAnsiTheme="majorHAnsi"/>
          <w:sz w:val="24"/>
          <w:szCs w:val="24"/>
        </w:rPr>
        <w:t xml:space="preserve">nstelling </w:t>
      </w:r>
      <w:r w:rsidR="00DB44F6" w:rsidRPr="00EC7A63">
        <w:rPr>
          <w:rFonts w:asciiTheme="majorHAnsi" w:hAnsiTheme="majorHAnsi"/>
          <w:sz w:val="24"/>
          <w:szCs w:val="24"/>
        </w:rPr>
        <w:t xml:space="preserve">(GI) </w:t>
      </w:r>
      <w:r w:rsidR="007A5B10" w:rsidRPr="00EC7A63">
        <w:rPr>
          <w:rFonts w:asciiTheme="majorHAnsi" w:hAnsiTheme="majorHAnsi"/>
          <w:sz w:val="24"/>
          <w:szCs w:val="24"/>
        </w:rPr>
        <w:t>verplicht zijn om in rapporten of verzoekschriften de van belang zijnde feiten volledig en naar waarheid aan te voeren.</w:t>
      </w:r>
      <w:r w:rsidR="00643D0B" w:rsidRPr="00EC7A63">
        <w:rPr>
          <w:rFonts w:asciiTheme="majorHAnsi" w:hAnsiTheme="majorHAnsi"/>
          <w:sz w:val="24"/>
          <w:szCs w:val="24"/>
        </w:rPr>
        <w:t xml:space="preserve"> De rechter kan hierdoor goed geïnformeerd een beslissing nemen als een jeugdbeschermingsmaatregel aan de orde is.</w:t>
      </w:r>
      <w:r w:rsidR="007A5B10" w:rsidRPr="00EC7A63">
        <w:rPr>
          <w:rFonts w:asciiTheme="majorHAnsi" w:hAnsiTheme="majorHAnsi"/>
          <w:sz w:val="24"/>
          <w:szCs w:val="24"/>
        </w:rPr>
        <w:t xml:space="preserve"> Dit betekent dat de </w:t>
      </w:r>
      <w:proofErr w:type="spellStart"/>
      <w:r w:rsidR="007A5B10" w:rsidRPr="00EC7A63">
        <w:rPr>
          <w:rFonts w:asciiTheme="majorHAnsi" w:hAnsiTheme="majorHAnsi"/>
          <w:sz w:val="24"/>
          <w:szCs w:val="24"/>
        </w:rPr>
        <w:t>R</w:t>
      </w:r>
      <w:r w:rsidR="00DB44F6" w:rsidRPr="00EC7A63">
        <w:rPr>
          <w:rFonts w:asciiTheme="majorHAnsi" w:hAnsiTheme="majorHAnsi"/>
          <w:sz w:val="24"/>
          <w:szCs w:val="24"/>
        </w:rPr>
        <w:t>vdK</w:t>
      </w:r>
      <w:proofErr w:type="spellEnd"/>
      <w:r w:rsidR="00DB44F6" w:rsidRPr="00EC7A63">
        <w:rPr>
          <w:rFonts w:asciiTheme="majorHAnsi" w:hAnsiTheme="majorHAnsi"/>
          <w:sz w:val="24"/>
          <w:szCs w:val="24"/>
        </w:rPr>
        <w:t xml:space="preserve"> </w:t>
      </w:r>
      <w:r w:rsidR="007A5B10" w:rsidRPr="00EC7A63">
        <w:rPr>
          <w:rFonts w:asciiTheme="majorHAnsi" w:hAnsiTheme="majorHAnsi"/>
          <w:sz w:val="24"/>
          <w:szCs w:val="24"/>
        </w:rPr>
        <w:t xml:space="preserve">en de </w:t>
      </w:r>
      <w:proofErr w:type="gramStart"/>
      <w:r w:rsidR="00DB44F6" w:rsidRPr="00EC7A63">
        <w:rPr>
          <w:rFonts w:asciiTheme="majorHAnsi" w:hAnsiTheme="majorHAnsi"/>
          <w:sz w:val="24"/>
          <w:szCs w:val="24"/>
        </w:rPr>
        <w:t xml:space="preserve">GI </w:t>
      </w:r>
      <w:r w:rsidR="007A5B10" w:rsidRPr="00EC7A63">
        <w:rPr>
          <w:rFonts w:asciiTheme="majorHAnsi" w:hAnsiTheme="majorHAnsi"/>
          <w:sz w:val="24"/>
          <w:szCs w:val="24"/>
        </w:rPr>
        <w:t xml:space="preserve"> </w:t>
      </w:r>
      <w:proofErr w:type="gramEnd"/>
      <w:r w:rsidR="007A5B10" w:rsidRPr="00EC7A63">
        <w:rPr>
          <w:rFonts w:asciiTheme="majorHAnsi" w:hAnsiTheme="majorHAnsi"/>
          <w:sz w:val="24"/>
          <w:szCs w:val="24"/>
        </w:rPr>
        <w:t xml:space="preserve">zich moeten richten op het verzamelen van feiten, gebeurtenissen en omstandigheden die objectiveerbaar zijn. </w:t>
      </w:r>
      <w:r w:rsidR="00643D0B" w:rsidRPr="00EC7A63">
        <w:rPr>
          <w:rFonts w:asciiTheme="majorHAnsi" w:hAnsiTheme="majorHAnsi"/>
          <w:sz w:val="24"/>
          <w:szCs w:val="24"/>
        </w:rPr>
        <w:t xml:space="preserve">Dit geldt voor zowel rapportages als verzoekschriften aan de kinderrechter. </w:t>
      </w:r>
      <w:r w:rsidR="007A5B10" w:rsidRPr="00EC7A63">
        <w:rPr>
          <w:rFonts w:asciiTheme="majorHAnsi" w:hAnsiTheme="majorHAnsi"/>
          <w:sz w:val="24"/>
          <w:szCs w:val="24"/>
        </w:rPr>
        <w:t>De besluitvorming in de rapportage</w:t>
      </w:r>
      <w:r w:rsidR="00643D0B" w:rsidRPr="00EC7A63">
        <w:rPr>
          <w:rFonts w:asciiTheme="majorHAnsi" w:hAnsiTheme="majorHAnsi"/>
          <w:sz w:val="24"/>
          <w:szCs w:val="24"/>
        </w:rPr>
        <w:t>s</w:t>
      </w:r>
      <w:r w:rsidR="007A5B10" w:rsidRPr="00EC7A63">
        <w:rPr>
          <w:rFonts w:asciiTheme="majorHAnsi" w:hAnsiTheme="majorHAnsi"/>
          <w:sz w:val="24"/>
          <w:szCs w:val="24"/>
        </w:rPr>
        <w:t xml:space="preserve"> </w:t>
      </w:r>
      <w:r w:rsidR="00643D0B" w:rsidRPr="00EC7A63">
        <w:rPr>
          <w:rFonts w:asciiTheme="majorHAnsi" w:hAnsiTheme="majorHAnsi"/>
          <w:sz w:val="24"/>
          <w:szCs w:val="24"/>
        </w:rPr>
        <w:t>dient te</w:t>
      </w:r>
      <w:r w:rsidR="007A5B10" w:rsidRPr="00EC7A63">
        <w:rPr>
          <w:rFonts w:asciiTheme="majorHAnsi" w:hAnsiTheme="majorHAnsi"/>
          <w:sz w:val="24"/>
          <w:szCs w:val="24"/>
        </w:rPr>
        <w:t xml:space="preserve"> zijn onderbouwd, waarbij de feiten, visies van betrokkenen en de interpretaties van de Raad of de gecertificeerde instelling duidelijk zijn gescheiden.</w:t>
      </w:r>
      <w:r w:rsidR="007A5B10" w:rsidRPr="00EC7A63">
        <w:rPr>
          <w:rStyle w:val="Voetnootmarkering"/>
          <w:rFonts w:asciiTheme="majorHAnsi" w:hAnsiTheme="majorHAnsi"/>
          <w:sz w:val="24"/>
          <w:szCs w:val="24"/>
        </w:rPr>
        <w:footnoteReference w:id="1"/>
      </w:r>
      <w:r w:rsidR="00A41C8E">
        <w:rPr>
          <w:rFonts w:asciiTheme="majorHAnsi" w:hAnsiTheme="majorHAnsi"/>
          <w:sz w:val="24"/>
          <w:szCs w:val="24"/>
        </w:rPr>
        <w:t xml:space="preserve"> </w:t>
      </w:r>
    </w:p>
    <w:p w:rsidR="00A41C8E" w:rsidRPr="00A41C8E" w:rsidRDefault="00A41C8E" w:rsidP="00C57D73">
      <w:pPr>
        <w:spacing w:after="0"/>
        <w:jc w:val="both"/>
        <w:rPr>
          <w:rFonts w:asciiTheme="majorHAnsi" w:hAnsiTheme="majorHAnsi"/>
          <w:color w:val="FF0000"/>
          <w:sz w:val="24"/>
          <w:szCs w:val="24"/>
        </w:rPr>
      </w:pPr>
    </w:p>
    <w:p w:rsidR="0036238B" w:rsidRPr="00EC7A63" w:rsidRDefault="0036238B" w:rsidP="00C57D73">
      <w:pPr>
        <w:spacing w:after="0"/>
        <w:jc w:val="both"/>
        <w:rPr>
          <w:rFonts w:asciiTheme="majorHAnsi" w:hAnsiTheme="majorHAnsi"/>
          <w:b/>
          <w:bCs/>
          <w:sz w:val="24"/>
          <w:szCs w:val="24"/>
        </w:rPr>
      </w:pPr>
      <w:r w:rsidRPr="00EC7A63">
        <w:rPr>
          <w:rFonts w:asciiTheme="majorHAnsi" w:hAnsiTheme="majorHAnsi"/>
          <w:b/>
          <w:bCs/>
          <w:sz w:val="24"/>
          <w:szCs w:val="24"/>
        </w:rPr>
        <w:t>Aanleiding en uitkomsten verkenning</w:t>
      </w:r>
    </w:p>
    <w:p w:rsidR="0036238B" w:rsidRPr="00EC7A63" w:rsidRDefault="009522A0" w:rsidP="00C57D73">
      <w:pPr>
        <w:spacing w:after="0"/>
        <w:jc w:val="both"/>
        <w:rPr>
          <w:rFonts w:asciiTheme="majorHAnsi" w:hAnsiTheme="majorHAnsi"/>
          <w:sz w:val="24"/>
          <w:szCs w:val="24"/>
        </w:rPr>
      </w:pPr>
      <w:r w:rsidRPr="00EC7A63">
        <w:rPr>
          <w:rFonts w:asciiTheme="majorHAnsi" w:hAnsiTheme="majorHAnsi"/>
          <w:sz w:val="24"/>
          <w:szCs w:val="24"/>
        </w:rPr>
        <w:t xml:space="preserve">Eind 2016 is het LOC jeugd gevraagd om te organiseren dat cliënten, professionals, gemeenten en ketenpartners in gesprek gaan met elkaar over de wijze waarop objectief feitenonderzoek in de jeugdbescherming en jeugdreclassering plaatsvindt. Het doel </w:t>
      </w:r>
      <w:r w:rsidR="00377AD5">
        <w:rPr>
          <w:rFonts w:asciiTheme="majorHAnsi" w:hAnsiTheme="majorHAnsi"/>
          <w:sz w:val="24"/>
          <w:szCs w:val="24"/>
        </w:rPr>
        <w:t>wa</w:t>
      </w:r>
      <w:r w:rsidRPr="00EC7A63">
        <w:rPr>
          <w:rFonts w:asciiTheme="majorHAnsi" w:hAnsiTheme="majorHAnsi"/>
          <w:sz w:val="24"/>
          <w:szCs w:val="24"/>
        </w:rPr>
        <w:t>s uitwisseling van ervaringen en kennis, vaststellen van knelpunten en het formuleren van een actieplan met verbeterpunten. De aanleiding was een motie van de Tweede Kamer die hiertoe opriep.</w:t>
      </w:r>
    </w:p>
    <w:p w:rsidR="00A41C8E" w:rsidRDefault="009522A0" w:rsidP="00A41C8E">
      <w:pPr>
        <w:spacing w:after="0"/>
        <w:jc w:val="both"/>
        <w:rPr>
          <w:rFonts w:asciiTheme="majorHAnsi" w:hAnsiTheme="majorHAnsi"/>
          <w:sz w:val="24"/>
          <w:szCs w:val="24"/>
        </w:rPr>
      </w:pPr>
      <w:r w:rsidRPr="00EC7A63">
        <w:rPr>
          <w:rFonts w:asciiTheme="majorHAnsi" w:hAnsiTheme="majorHAnsi"/>
          <w:sz w:val="24"/>
          <w:szCs w:val="24"/>
        </w:rPr>
        <w:t>Dit heeft ertoe geleid dat o</w:t>
      </w:r>
      <w:r w:rsidR="00020D61" w:rsidRPr="00EC7A63">
        <w:rPr>
          <w:rFonts w:asciiTheme="majorHAnsi" w:hAnsiTheme="majorHAnsi"/>
          <w:sz w:val="24"/>
          <w:szCs w:val="24"/>
        </w:rPr>
        <w:t xml:space="preserve">p 10 november 2017 ruim 200 professionals vanuit de jeugdbescherming, </w:t>
      </w:r>
      <w:proofErr w:type="spellStart"/>
      <w:r w:rsidR="00910D2A">
        <w:rPr>
          <w:rFonts w:asciiTheme="majorHAnsi" w:hAnsiTheme="majorHAnsi"/>
          <w:sz w:val="24"/>
          <w:szCs w:val="24"/>
        </w:rPr>
        <w:t>RvdK</w:t>
      </w:r>
      <w:proofErr w:type="spellEnd"/>
      <w:r w:rsidR="00020D61" w:rsidRPr="00EC7A63">
        <w:rPr>
          <w:rFonts w:asciiTheme="majorHAnsi" w:hAnsiTheme="majorHAnsi"/>
          <w:sz w:val="24"/>
          <w:szCs w:val="24"/>
        </w:rPr>
        <w:t xml:space="preserve">, Veilig Thuis, (jeugdrecht)advocaten, kinderrechters, wetenschappers, ouders en jongeren in Rotterdam met elkaar </w:t>
      </w:r>
      <w:r w:rsidRPr="00EC7A63">
        <w:rPr>
          <w:rFonts w:asciiTheme="majorHAnsi" w:hAnsiTheme="majorHAnsi"/>
          <w:sz w:val="24"/>
          <w:szCs w:val="24"/>
        </w:rPr>
        <w:t xml:space="preserve">hebben </w:t>
      </w:r>
      <w:r w:rsidR="00020D61" w:rsidRPr="00EC7A63">
        <w:rPr>
          <w:rFonts w:asciiTheme="majorHAnsi" w:hAnsiTheme="majorHAnsi"/>
          <w:sz w:val="24"/>
          <w:szCs w:val="24"/>
        </w:rPr>
        <w:t xml:space="preserve">gesproken over verbeteringen van het feitenonderzoek in de jeugdbescherming. </w:t>
      </w:r>
    </w:p>
    <w:p w:rsidR="00377AD5" w:rsidRDefault="00020D61" w:rsidP="00A41C8E">
      <w:pPr>
        <w:spacing w:after="0"/>
        <w:jc w:val="both"/>
        <w:rPr>
          <w:rFonts w:asciiTheme="majorHAnsi" w:hAnsiTheme="majorHAnsi"/>
          <w:sz w:val="24"/>
          <w:szCs w:val="24"/>
        </w:rPr>
      </w:pPr>
      <w:r w:rsidRPr="00EC7A63">
        <w:rPr>
          <w:rFonts w:asciiTheme="majorHAnsi" w:hAnsiTheme="majorHAnsi"/>
          <w:sz w:val="24"/>
          <w:szCs w:val="24"/>
        </w:rPr>
        <w:lastRenderedPageBreak/>
        <w:t>Dit landelijke congres was het slotstuk van vijf regiobijeenkomsten</w:t>
      </w:r>
      <w:r w:rsidR="00A41C8E">
        <w:rPr>
          <w:rFonts w:asciiTheme="majorHAnsi" w:hAnsiTheme="majorHAnsi"/>
          <w:sz w:val="24"/>
          <w:szCs w:val="24"/>
        </w:rPr>
        <w:t xml:space="preserve"> (</w:t>
      </w:r>
      <w:r w:rsidR="00A41C8E" w:rsidRPr="00017DD6">
        <w:rPr>
          <w:rFonts w:asciiTheme="majorHAnsi" w:hAnsiTheme="majorHAnsi"/>
          <w:color w:val="000000" w:themeColor="text1"/>
          <w:sz w:val="24"/>
          <w:szCs w:val="24"/>
        </w:rPr>
        <w:t>in 2017)</w:t>
      </w:r>
      <w:r w:rsidRPr="00017DD6">
        <w:rPr>
          <w:rFonts w:asciiTheme="majorHAnsi" w:hAnsiTheme="majorHAnsi"/>
          <w:color w:val="000000" w:themeColor="text1"/>
          <w:sz w:val="24"/>
          <w:szCs w:val="24"/>
        </w:rPr>
        <w:t xml:space="preserve">, </w:t>
      </w:r>
      <w:r w:rsidRPr="00EC7A63">
        <w:rPr>
          <w:rFonts w:asciiTheme="majorHAnsi" w:hAnsiTheme="majorHAnsi"/>
          <w:sz w:val="24"/>
          <w:szCs w:val="24"/>
        </w:rPr>
        <w:t xml:space="preserve">waar 240 deelnemers intensief over dit onderwerp van gedachten hebben gewisseld en tot verschillende bijdragen voor het actieplan zijn gekomen. </w:t>
      </w:r>
    </w:p>
    <w:p w:rsidR="00A41C8E" w:rsidRDefault="00A41C8E" w:rsidP="00A41C8E">
      <w:pPr>
        <w:spacing w:after="0"/>
        <w:jc w:val="both"/>
        <w:rPr>
          <w:rFonts w:asciiTheme="majorHAnsi" w:hAnsiTheme="majorHAnsi"/>
          <w:sz w:val="24"/>
          <w:szCs w:val="24"/>
        </w:rPr>
      </w:pPr>
    </w:p>
    <w:p w:rsidR="00377AD5" w:rsidRPr="00C57D73" w:rsidRDefault="00377AD5" w:rsidP="00C57D73">
      <w:pPr>
        <w:pStyle w:val="broodtekst"/>
        <w:spacing w:line="276" w:lineRule="auto"/>
        <w:jc w:val="both"/>
        <w:rPr>
          <w:rFonts w:asciiTheme="majorHAnsi" w:hAnsiTheme="majorHAnsi"/>
          <w:b/>
          <w:bCs/>
          <w:sz w:val="24"/>
          <w:szCs w:val="24"/>
        </w:rPr>
      </w:pPr>
      <w:r w:rsidRPr="00C57D73">
        <w:rPr>
          <w:rFonts w:asciiTheme="majorHAnsi" w:hAnsiTheme="majorHAnsi"/>
          <w:b/>
          <w:bCs/>
          <w:sz w:val="24"/>
          <w:szCs w:val="24"/>
        </w:rPr>
        <w:t>Ervaringen van ouders</w:t>
      </w:r>
    </w:p>
    <w:p w:rsidR="00A41C8E" w:rsidRPr="00A41C8E" w:rsidRDefault="00377AD5" w:rsidP="00017DD6">
      <w:pPr>
        <w:pStyle w:val="broodtekst"/>
        <w:spacing w:line="276" w:lineRule="auto"/>
        <w:jc w:val="both"/>
        <w:rPr>
          <w:rFonts w:asciiTheme="majorHAnsi" w:eastAsia="DejaVu Sans" w:hAnsiTheme="majorHAnsi" w:cs="Lohit Hindi"/>
          <w:color w:val="FF0000"/>
          <w:kern w:val="3"/>
          <w:sz w:val="24"/>
          <w:szCs w:val="24"/>
          <w:lang w:eastAsia="zh-CN" w:bidi="hi-IN"/>
        </w:rPr>
      </w:pPr>
      <w:r>
        <w:rPr>
          <w:rFonts w:asciiTheme="majorHAnsi" w:hAnsiTheme="majorHAnsi"/>
          <w:sz w:val="24"/>
          <w:szCs w:val="24"/>
        </w:rPr>
        <w:t xml:space="preserve">Uit de bijeenkomsten </w:t>
      </w:r>
      <w:r w:rsidR="00910D2A">
        <w:rPr>
          <w:rFonts w:asciiTheme="majorHAnsi" w:hAnsiTheme="majorHAnsi"/>
          <w:sz w:val="24"/>
          <w:szCs w:val="24"/>
        </w:rPr>
        <w:t>is</w:t>
      </w:r>
      <w:r w:rsidR="00910D2A" w:rsidRPr="00EC7A63">
        <w:rPr>
          <w:rFonts w:asciiTheme="majorHAnsi" w:hAnsiTheme="majorHAnsi"/>
          <w:sz w:val="24"/>
          <w:szCs w:val="24"/>
        </w:rPr>
        <w:t xml:space="preserve"> </w:t>
      </w:r>
      <w:r w:rsidR="0068049C" w:rsidRPr="00EC7A63">
        <w:rPr>
          <w:rFonts w:asciiTheme="majorHAnsi" w:hAnsiTheme="majorHAnsi"/>
          <w:sz w:val="24"/>
          <w:szCs w:val="24"/>
        </w:rPr>
        <w:t xml:space="preserve">naar voren </w:t>
      </w:r>
      <w:r w:rsidR="00910D2A">
        <w:rPr>
          <w:rFonts w:asciiTheme="majorHAnsi" w:hAnsiTheme="majorHAnsi"/>
          <w:sz w:val="24"/>
          <w:szCs w:val="24"/>
        </w:rPr>
        <w:t xml:space="preserve">gekomen </w:t>
      </w:r>
      <w:r w:rsidR="0068049C" w:rsidRPr="00EC7A63">
        <w:rPr>
          <w:rFonts w:asciiTheme="majorHAnsi" w:hAnsiTheme="majorHAnsi"/>
          <w:sz w:val="24"/>
          <w:szCs w:val="24"/>
        </w:rPr>
        <w:t>dat n</w:t>
      </w:r>
      <w:r w:rsidR="00C81BA0" w:rsidRPr="00EC7A63">
        <w:rPr>
          <w:rFonts w:asciiTheme="majorHAnsi" w:hAnsiTheme="majorHAnsi"/>
          <w:sz w:val="24"/>
          <w:szCs w:val="24"/>
        </w:rPr>
        <w:t xml:space="preserve">iet alle ouders en jeugdigen </w:t>
      </w:r>
      <w:r w:rsidR="0068049C" w:rsidRPr="00EC7A63">
        <w:rPr>
          <w:rFonts w:asciiTheme="majorHAnsi" w:hAnsiTheme="majorHAnsi"/>
          <w:sz w:val="24"/>
          <w:szCs w:val="24"/>
        </w:rPr>
        <w:t xml:space="preserve">ervaren dat </w:t>
      </w:r>
      <w:r w:rsidR="00C81BA0" w:rsidRPr="00EC7A63">
        <w:rPr>
          <w:rFonts w:asciiTheme="majorHAnsi" w:hAnsiTheme="majorHAnsi"/>
          <w:sz w:val="24"/>
          <w:szCs w:val="24"/>
        </w:rPr>
        <w:t xml:space="preserve">het feitenonderzoek voldoet aan </w:t>
      </w:r>
      <w:proofErr w:type="gramStart"/>
      <w:r w:rsidR="00C81BA0" w:rsidRPr="00EC7A63">
        <w:rPr>
          <w:rFonts w:asciiTheme="majorHAnsi" w:hAnsiTheme="majorHAnsi"/>
          <w:sz w:val="24"/>
          <w:szCs w:val="24"/>
        </w:rPr>
        <w:t>hetgeen</w:t>
      </w:r>
      <w:proofErr w:type="gramEnd"/>
      <w:r w:rsidR="00C81BA0" w:rsidRPr="00EC7A63">
        <w:rPr>
          <w:rFonts w:asciiTheme="majorHAnsi" w:hAnsiTheme="majorHAnsi"/>
          <w:sz w:val="24"/>
          <w:szCs w:val="24"/>
        </w:rPr>
        <w:t xml:space="preserve"> artikel 3.3 van de Jeugdwet beoogt.</w:t>
      </w:r>
      <w:r w:rsidR="009F47EC" w:rsidRPr="00EC7A63">
        <w:rPr>
          <w:rStyle w:val="Voetnootmarkering"/>
          <w:rFonts w:asciiTheme="majorHAnsi" w:hAnsiTheme="majorHAnsi"/>
          <w:sz w:val="24"/>
          <w:szCs w:val="24"/>
        </w:rPr>
        <w:footnoteReference w:id="2"/>
      </w:r>
      <w:r w:rsidR="009F47EC" w:rsidRPr="00EC7A63">
        <w:rPr>
          <w:rFonts w:asciiTheme="majorHAnsi" w:hAnsiTheme="majorHAnsi"/>
          <w:sz w:val="24"/>
          <w:szCs w:val="24"/>
        </w:rPr>
        <w:t xml:space="preserve"> </w:t>
      </w:r>
      <w:r w:rsidR="00C81BA0" w:rsidRPr="00EC7A63">
        <w:rPr>
          <w:rFonts w:asciiTheme="majorHAnsi" w:hAnsiTheme="majorHAnsi"/>
          <w:sz w:val="24"/>
          <w:szCs w:val="24"/>
        </w:rPr>
        <w:t>D</w:t>
      </w:r>
      <w:r w:rsidR="00BC3358" w:rsidRPr="00EC7A63">
        <w:rPr>
          <w:rFonts w:asciiTheme="majorHAnsi" w:hAnsiTheme="majorHAnsi"/>
          <w:sz w:val="24"/>
          <w:szCs w:val="24"/>
        </w:rPr>
        <w:t xml:space="preserve">e groep ouders die </w:t>
      </w:r>
      <w:r w:rsidR="00C81BA0" w:rsidRPr="00EC7A63">
        <w:rPr>
          <w:rFonts w:asciiTheme="majorHAnsi" w:hAnsiTheme="majorHAnsi"/>
          <w:sz w:val="24"/>
          <w:szCs w:val="24"/>
        </w:rPr>
        <w:t xml:space="preserve">niet </w:t>
      </w:r>
      <w:r w:rsidR="00BC3358" w:rsidRPr="00EC7A63">
        <w:rPr>
          <w:rFonts w:asciiTheme="majorHAnsi" w:hAnsiTheme="majorHAnsi"/>
          <w:sz w:val="24"/>
          <w:szCs w:val="24"/>
        </w:rPr>
        <w:t>tevreden zijn,</w:t>
      </w:r>
      <w:r w:rsidR="00C81BA0" w:rsidRPr="00EC7A63">
        <w:rPr>
          <w:rFonts w:asciiTheme="majorHAnsi" w:hAnsiTheme="majorHAnsi"/>
          <w:sz w:val="24"/>
          <w:szCs w:val="24"/>
        </w:rPr>
        <w:t xml:space="preserve"> </w:t>
      </w:r>
      <w:r w:rsidR="00CD13A0">
        <w:rPr>
          <w:rFonts w:asciiTheme="majorHAnsi" w:hAnsiTheme="majorHAnsi"/>
          <w:sz w:val="24"/>
          <w:szCs w:val="24"/>
        </w:rPr>
        <w:t>meent</w:t>
      </w:r>
      <w:r w:rsidR="00C81BA0" w:rsidRPr="00EC7A63">
        <w:rPr>
          <w:rFonts w:asciiTheme="majorHAnsi" w:hAnsiTheme="majorHAnsi"/>
          <w:sz w:val="24"/>
          <w:szCs w:val="24"/>
        </w:rPr>
        <w:t xml:space="preserve"> </w:t>
      </w:r>
      <w:r w:rsidR="009F47EC" w:rsidRPr="00EC7A63">
        <w:rPr>
          <w:rFonts w:asciiTheme="majorHAnsi" w:hAnsiTheme="majorHAnsi"/>
          <w:sz w:val="24"/>
          <w:szCs w:val="24"/>
        </w:rPr>
        <w:t xml:space="preserve">dat op basis van onzorgvuldig onderzoek en foutieve informatie ingrijpende beslissingen worden genomen. </w:t>
      </w:r>
      <w:r w:rsidR="00BC3358" w:rsidRPr="00EC7A63">
        <w:rPr>
          <w:rFonts w:asciiTheme="majorHAnsi" w:hAnsiTheme="majorHAnsi"/>
          <w:sz w:val="24"/>
          <w:szCs w:val="24"/>
        </w:rPr>
        <w:t>Deze o</w:t>
      </w:r>
      <w:r w:rsidR="009F47EC" w:rsidRPr="00EC7A63">
        <w:rPr>
          <w:rFonts w:asciiTheme="majorHAnsi" w:hAnsiTheme="majorHAnsi"/>
          <w:sz w:val="24"/>
          <w:szCs w:val="24"/>
        </w:rPr>
        <w:t xml:space="preserve">uders herkennen zich soms niet in de beschrijvingen </w:t>
      </w:r>
      <w:r w:rsidR="0015716F" w:rsidRPr="00EC7A63">
        <w:rPr>
          <w:rFonts w:asciiTheme="majorHAnsi" w:hAnsiTheme="majorHAnsi"/>
          <w:sz w:val="24"/>
          <w:szCs w:val="24"/>
        </w:rPr>
        <w:t xml:space="preserve">van </w:t>
      </w:r>
      <w:r w:rsidR="009F47EC" w:rsidRPr="00EC7A63">
        <w:rPr>
          <w:rFonts w:asciiTheme="majorHAnsi" w:hAnsiTheme="majorHAnsi"/>
          <w:sz w:val="24"/>
          <w:szCs w:val="24"/>
        </w:rPr>
        <w:t xml:space="preserve">de rapportages en </w:t>
      </w:r>
      <w:r w:rsidR="00BC3358" w:rsidRPr="00EC7A63">
        <w:rPr>
          <w:rFonts w:asciiTheme="majorHAnsi" w:hAnsiTheme="majorHAnsi"/>
          <w:sz w:val="24"/>
          <w:szCs w:val="24"/>
        </w:rPr>
        <w:t xml:space="preserve">geven aan </w:t>
      </w:r>
      <w:r w:rsidR="009F47EC" w:rsidRPr="00EC7A63">
        <w:rPr>
          <w:rFonts w:asciiTheme="majorHAnsi" w:hAnsiTheme="majorHAnsi"/>
          <w:sz w:val="24"/>
          <w:szCs w:val="24"/>
        </w:rPr>
        <w:t xml:space="preserve">dat informatie in dossiers </w:t>
      </w:r>
      <w:proofErr w:type="gramStart"/>
      <w:r w:rsidR="00BC3358" w:rsidRPr="00EC7A63">
        <w:rPr>
          <w:rFonts w:asciiTheme="majorHAnsi" w:hAnsiTheme="majorHAnsi"/>
          <w:sz w:val="24"/>
          <w:szCs w:val="24"/>
        </w:rPr>
        <w:t xml:space="preserve">veelal </w:t>
      </w:r>
      <w:r w:rsidR="009F47EC" w:rsidRPr="00EC7A63">
        <w:rPr>
          <w:rFonts w:asciiTheme="majorHAnsi" w:hAnsiTheme="majorHAnsi"/>
          <w:sz w:val="24"/>
          <w:szCs w:val="24"/>
        </w:rPr>
        <w:t xml:space="preserve"> </w:t>
      </w:r>
      <w:proofErr w:type="gramEnd"/>
      <w:r w:rsidR="00910D2A" w:rsidRPr="00EC7A63">
        <w:rPr>
          <w:rFonts w:asciiTheme="majorHAnsi" w:hAnsiTheme="majorHAnsi"/>
          <w:sz w:val="24"/>
          <w:szCs w:val="24"/>
        </w:rPr>
        <w:t xml:space="preserve">is </w:t>
      </w:r>
      <w:r w:rsidR="009F47EC" w:rsidRPr="00EC7A63">
        <w:rPr>
          <w:rFonts w:asciiTheme="majorHAnsi" w:hAnsiTheme="majorHAnsi"/>
          <w:sz w:val="24"/>
          <w:szCs w:val="24"/>
        </w:rPr>
        <w:t>gebaseerd</w:t>
      </w:r>
      <w:r w:rsidR="00C81BA0" w:rsidRPr="00EC7A63">
        <w:rPr>
          <w:rFonts w:asciiTheme="majorHAnsi" w:hAnsiTheme="majorHAnsi"/>
          <w:sz w:val="24"/>
          <w:szCs w:val="24"/>
        </w:rPr>
        <w:t xml:space="preserve"> </w:t>
      </w:r>
      <w:r w:rsidR="009F47EC" w:rsidRPr="00EC7A63">
        <w:rPr>
          <w:rFonts w:asciiTheme="majorHAnsi" w:hAnsiTheme="majorHAnsi"/>
          <w:sz w:val="24"/>
          <w:szCs w:val="24"/>
        </w:rPr>
        <w:t xml:space="preserve">op aannames, vermoedens of </w:t>
      </w:r>
      <w:r w:rsidR="00BD13A4">
        <w:rPr>
          <w:rFonts w:asciiTheme="majorHAnsi" w:hAnsiTheme="majorHAnsi"/>
          <w:sz w:val="24"/>
          <w:szCs w:val="24"/>
        </w:rPr>
        <w:t xml:space="preserve">eenzijdige </w:t>
      </w:r>
      <w:r w:rsidR="009F47EC" w:rsidRPr="00EC7A63">
        <w:rPr>
          <w:rFonts w:asciiTheme="majorHAnsi" w:hAnsiTheme="majorHAnsi"/>
          <w:sz w:val="24"/>
          <w:szCs w:val="24"/>
        </w:rPr>
        <w:t>informatie.</w:t>
      </w:r>
      <w:r w:rsidR="00F70113" w:rsidRPr="00EC7A63">
        <w:rPr>
          <w:rFonts w:asciiTheme="majorHAnsi" w:hAnsiTheme="majorHAnsi"/>
          <w:sz w:val="24"/>
          <w:szCs w:val="24"/>
        </w:rPr>
        <w:t xml:space="preserve"> Dit doet afbreuk aan het draagvlak </w:t>
      </w:r>
      <w:r w:rsidR="00C81BA0" w:rsidRPr="00EC7A63">
        <w:rPr>
          <w:rFonts w:asciiTheme="majorHAnsi" w:hAnsiTheme="majorHAnsi"/>
          <w:sz w:val="24"/>
          <w:szCs w:val="24"/>
        </w:rPr>
        <w:t xml:space="preserve">van deze groep ouders voor </w:t>
      </w:r>
      <w:r w:rsidR="00F70113" w:rsidRPr="00EC7A63">
        <w:rPr>
          <w:rFonts w:asciiTheme="majorHAnsi" w:hAnsiTheme="majorHAnsi"/>
          <w:sz w:val="24"/>
          <w:szCs w:val="24"/>
        </w:rPr>
        <w:t>de beslissingen</w:t>
      </w:r>
      <w:r w:rsidR="00BC3358" w:rsidRPr="00EC7A63">
        <w:rPr>
          <w:rFonts w:asciiTheme="majorHAnsi" w:hAnsiTheme="majorHAnsi"/>
          <w:sz w:val="24"/>
          <w:szCs w:val="24"/>
        </w:rPr>
        <w:t xml:space="preserve"> </w:t>
      </w:r>
      <w:r w:rsidR="00C81BA0" w:rsidRPr="00EC7A63">
        <w:rPr>
          <w:rFonts w:asciiTheme="majorHAnsi" w:hAnsiTheme="majorHAnsi"/>
          <w:sz w:val="24"/>
          <w:szCs w:val="24"/>
        </w:rPr>
        <w:t xml:space="preserve"> die op basis van de rapportages worden </w:t>
      </w:r>
      <w:proofErr w:type="gramStart"/>
      <w:r w:rsidR="00C81BA0" w:rsidRPr="00EC7A63">
        <w:rPr>
          <w:rFonts w:asciiTheme="majorHAnsi" w:hAnsiTheme="majorHAnsi"/>
          <w:sz w:val="24"/>
          <w:szCs w:val="24"/>
        </w:rPr>
        <w:t>genomen</w:t>
      </w:r>
      <w:r w:rsidR="00BC3358" w:rsidRPr="00EC7A63">
        <w:rPr>
          <w:rFonts w:asciiTheme="majorHAnsi" w:hAnsiTheme="majorHAnsi"/>
          <w:sz w:val="24"/>
          <w:szCs w:val="24"/>
        </w:rPr>
        <w:t xml:space="preserve">. </w:t>
      </w:r>
      <w:r w:rsidR="00F70113" w:rsidRPr="00EC7A63">
        <w:rPr>
          <w:rFonts w:asciiTheme="majorHAnsi" w:hAnsiTheme="majorHAnsi"/>
          <w:sz w:val="24"/>
          <w:szCs w:val="24"/>
        </w:rPr>
        <w:t xml:space="preserve"> </w:t>
      </w:r>
      <w:proofErr w:type="gramEnd"/>
    </w:p>
    <w:p w:rsidR="0068049C" w:rsidRDefault="0068049C" w:rsidP="001F7F3E">
      <w:pPr>
        <w:spacing w:after="0"/>
        <w:jc w:val="both"/>
        <w:rPr>
          <w:rFonts w:asciiTheme="majorHAnsi" w:hAnsiTheme="majorHAnsi"/>
          <w:sz w:val="24"/>
          <w:szCs w:val="24"/>
        </w:rPr>
      </w:pPr>
    </w:p>
    <w:p w:rsidR="00377AD5" w:rsidRPr="00F7657A" w:rsidRDefault="00377AD5" w:rsidP="00C57D73">
      <w:pPr>
        <w:spacing w:after="0"/>
        <w:jc w:val="both"/>
        <w:rPr>
          <w:rFonts w:asciiTheme="majorHAnsi" w:hAnsiTheme="majorHAnsi"/>
          <w:b/>
          <w:bCs/>
          <w:sz w:val="24"/>
          <w:szCs w:val="24"/>
        </w:rPr>
      </w:pPr>
      <w:r w:rsidRPr="00F7657A">
        <w:rPr>
          <w:rFonts w:asciiTheme="majorHAnsi" w:hAnsiTheme="majorHAnsi"/>
          <w:b/>
          <w:bCs/>
          <w:sz w:val="24"/>
          <w:szCs w:val="24"/>
        </w:rPr>
        <w:t>De dilemma’s</w:t>
      </w:r>
      <w:r>
        <w:rPr>
          <w:rFonts w:asciiTheme="majorHAnsi" w:hAnsiTheme="majorHAnsi"/>
          <w:b/>
          <w:bCs/>
          <w:sz w:val="24"/>
          <w:szCs w:val="24"/>
        </w:rPr>
        <w:t xml:space="preserve"> van</w:t>
      </w:r>
      <w:r w:rsidRPr="00F7657A">
        <w:rPr>
          <w:rFonts w:asciiTheme="majorHAnsi" w:hAnsiTheme="majorHAnsi"/>
          <w:b/>
          <w:bCs/>
          <w:sz w:val="24"/>
          <w:szCs w:val="24"/>
        </w:rPr>
        <w:t xml:space="preserve"> professionals</w:t>
      </w:r>
    </w:p>
    <w:p w:rsidR="00A41C8E" w:rsidRDefault="00F7657A" w:rsidP="00C57D73">
      <w:pPr>
        <w:pBdr>
          <w:top w:val="none" w:sz="0" w:space="0" w:color="auto"/>
          <w:left w:val="none" w:sz="0" w:space="0" w:color="auto"/>
          <w:bottom w:val="none" w:sz="0" w:space="0" w:color="auto"/>
          <w:right w:val="none" w:sz="0" w:space="0" w:color="auto"/>
          <w:between w:val="none" w:sz="0" w:space="0" w:color="auto"/>
        </w:pBdr>
        <w:tabs>
          <w:tab w:val="left" w:pos="0"/>
        </w:tabs>
        <w:autoSpaceDE w:val="0"/>
        <w:autoSpaceDN w:val="0"/>
        <w:spacing w:after="0"/>
        <w:jc w:val="both"/>
        <w:rPr>
          <w:rFonts w:asciiTheme="majorHAnsi" w:eastAsia="Times New Roman" w:hAnsiTheme="majorHAnsi" w:cs="Times New Roman"/>
          <w:color w:val="auto"/>
          <w:sz w:val="24"/>
          <w:szCs w:val="24"/>
        </w:rPr>
      </w:pPr>
      <w:r w:rsidRPr="00F7657A">
        <w:rPr>
          <w:rFonts w:asciiTheme="majorHAnsi" w:eastAsia="Times New Roman" w:hAnsiTheme="majorHAnsi" w:cs="Times New Roman"/>
          <w:color w:val="auto"/>
          <w:sz w:val="24"/>
          <w:szCs w:val="24"/>
        </w:rPr>
        <w:t xml:space="preserve">Tegelijkertijd hebben </w:t>
      </w:r>
      <w:r w:rsidR="00377AD5" w:rsidRPr="00F7657A">
        <w:rPr>
          <w:rFonts w:asciiTheme="majorHAnsi" w:eastAsia="Times New Roman" w:hAnsiTheme="majorHAnsi" w:cs="Times New Roman"/>
          <w:color w:val="auto"/>
          <w:sz w:val="24"/>
          <w:szCs w:val="24"/>
        </w:rPr>
        <w:t xml:space="preserve">jeugdzorgprofessionals te maken </w:t>
      </w:r>
      <w:r w:rsidRPr="00F7657A">
        <w:rPr>
          <w:rFonts w:asciiTheme="majorHAnsi" w:eastAsia="Times New Roman" w:hAnsiTheme="majorHAnsi" w:cs="Times New Roman"/>
          <w:color w:val="auto"/>
          <w:sz w:val="24"/>
          <w:szCs w:val="24"/>
        </w:rPr>
        <w:t xml:space="preserve">met </w:t>
      </w:r>
      <w:r w:rsidR="00377AD5" w:rsidRPr="00F7657A">
        <w:rPr>
          <w:rFonts w:asciiTheme="majorHAnsi" w:eastAsia="Times New Roman" w:hAnsiTheme="majorHAnsi" w:cs="Times New Roman"/>
          <w:color w:val="auto"/>
          <w:sz w:val="24"/>
          <w:szCs w:val="24"/>
        </w:rPr>
        <w:t xml:space="preserve">complexe vraagstukken. </w:t>
      </w:r>
    </w:p>
    <w:p w:rsidR="00A41C8E" w:rsidRDefault="00377AD5" w:rsidP="00C57D73">
      <w:pPr>
        <w:pBdr>
          <w:top w:val="none" w:sz="0" w:space="0" w:color="auto"/>
          <w:left w:val="none" w:sz="0" w:space="0" w:color="auto"/>
          <w:bottom w:val="none" w:sz="0" w:space="0" w:color="auto"/>
          <w:right w:val="none" w:sz="0" w:space="0" w:color="auto"/>
          <w:between w:val="none" w:sz="0" w:space="0" w:color="auto"/>
        </w:pBdr>
        <w:tabs>
          <w:tab w:val="left" w:pos="0"/>
        </w:tabs>
        <w:autoSpaceDE w:val="0"/>
        <w:autoSpaceDN w:val="0"/>
        <w:spacing w:after="0"/>
        <w:jc w:val="both"/>
        <w:rPr>
          <w:rFonts w:asciiTheme="majorHAnsi" w:eastAsia="Times New Roman" w:hAnsiTheme="majorHAnsi" w:cs="Times New Roman"/>
          <w:color w:val="auto"/>
          <w:sz w:val="24"/>
          <w:szCs w:val="24"/>
        </w:rPr>
      </w:pPr>
      <w:r w:rsidRPr="00F7657A">
        <w:rPr>
          <w:rFonts w:asciiTheme="majorHAnsi" w:eastAsia="Times New Roman" w:hAnsiTheme="majorHAnsi" w:cs="Times New Roman"/>
          <w:color w:val="auto"/>
          <w:sz w:val="24"/>
          <w:szCs w:val="24"/>
        </w:rPr>
        <w:t>Zo opereren jeugdzorgprofessionals in het spanningsveld tussen ‘weten’ en ‘vermoeden’ en moet</w:t>
      </w:r>
      <w:r w:rsidR="00910D2A">
        <w:rPr>
          <w:rFonts w:asciiTheme="majorHAnsi" w:eastAsia="Times New Roman" w:hAnsiTheme="majorHAnsi" w:cs="Times New Roman"/>
          <w:color w:val="auto"/>
          <w:sz w:val="24"/>
          <w:szCs w:val="24"/>
        </w:rPr>
        <w:t>en zij</w:t>
      </w:r>
      <w:r w:rsidRPr="00F7657A">
        <w:rPr>
          <w:rFonts w:asciiTheme="majorHAnsi" w:eastAsia="Times New Roman" w:hAnsiTheme="majorHAnsi" w:cs="Times New Roman"/>
          <w:color w:val="auto"/>
          <w:sz w:val="24"/>
          <w:szCs w:val="24"/>
        </w:rPr>
        <w:t xml:space="preserve"> vaak een afweging </w:t>
      </w:r>
      <w:r w:rsidR="00910D2A">
        <w:rPr>
          <w:rFonts w:asciiTheme="majorHAnsi" w:eastAsia="Times New Roman" w:hAnsiTheme="majorHAnsi" w:cs="Times New Roman"/>
          <w:color w:val="auto"/>
          <w:sz w:val="24"/>
          <w:szCs w:val="24"/>
        </w:rPr>
        <w:t>maken</w:t>
      </w:r>
      <w:r w:rsidRPr="00F7657A">
        <w:rPr>
          <w:rFonts w:asciiTheme="majorHAnsi" w:eastAsia="Times New Roman" w:hAnsiTheme="majorHAnsi" w:cs="Times New Roman"/>
          <w:color w:val="auto"/>
          <w:sz w:val="24"/>
          <w:szCs w:val="24"/>
        </w:rPr>
        <w:t xml:space="preserve"> tussen twee voor het kind schadelijke situaties: </w:t>
      </w:r>
    </w:p>
    <w:p w:rsidR="00F7657A" w:rsidRDefault="00377AD5" w:rsidP="00C57D73">
      <w:pPr>
        <w:pBdr>
          <w:top w:val="none" w:sz="0" w:space="0" w:color="auto"/>
          <w:left w:val="none" w:sz="0" w:space="0" w:color="auto"/>
          <w:bottom w:val="none" w:sz="0" w:space="0" w:color="auto"/>
          <w:right w:val="none" w:sz="0" w:space="0" w:color="auto"/>
          <w:between w:val="none" w:sz="0" w:space="0" w:color="auto"/>
        </w:pBdr>
        <w:tabs>
          <w:tab w:val="left" w:pos="0"/>
        </w:tabs>
        <w:autoSpaceDE w:val="0"/>
        <w:autoSpaceDN w:val="0"/>
        <w:spacing w:after="0"/>
        <w:jc w:val="both"/>
        <w:rPr>
          <w:rFonts w:asciiTheme="majorHAnsi" w:eastAsia="Times New Roman" w:hAnsiTheme="majorHAnsi" w:cs="Times New Roman"/>
          <w:color w:val="auto"/>
          <w:sz w:val="24"/>
          <w:szCs w:val="24"/>
        </w:rPr>
      </w:pPr>
      <w:proofErr w:type="gramStart"/>
      <w:r w:rsidRPr="00F7657A">
        <w:rPr>
          <w:rFonts w:asciiTheme="majorHAnsi" w:eastAsia="Times New Roman" w:hAnsiTheme="majorHAnsi" w:cs="Times New Roman"/>
          <w:color w:val="auto"/>
          <w:sz w:val="24"/>
          <w:szCs w:val="24"/>
        </w:rPr>
        <w:t>het</w:t>
      </w:r>
      <w:proofErr w:type="gramEnd"/>
      <w:r w:rsidRPr="00F7657A">
        <w:rPr>
          <w:rFonts w:asciiTheme="majorHAnsi" w:eastAsia="Times New Roman" w:hAnsiTheme="majorHAnsi" w:cs="Times New Roman"/>
          <w:color w:val="auto"/>
          <w:sz w:val="24"/>
          <w:szCs w:val="24"/>
        </w:rPr>
        <w:t xml:space="preserve"> kind in de mogelijk schadelijke opvoedsituatie laten blijven of het bij de ouders weghalen. </w:t>
      </w:r>
      <w:r w:rsidR="00200F95">
        <w:rPr>
          <w:rFonts w:asciiTheme="majorHAnsi" w:eastAsia="Times New Roman" w:hAnsiTheme="majorHAnsi" w:cs="Times New Roman"/>
          <w:color w:val="auto"/>
          <w:sz w:val="24"/>
          <w:szCs w:val="24"/>
        </w:rPr>
        <w:t>Daarnaast kan n</w:t>
      </w:r>
      <w:r w:rsidR="00F7657A" w:rsidRPr="00682AA3">
        <w:rPr>
          <w:rFonts w:asciiTheme="majorHAnsi" w:eastAsia="Times New Roman" w:hAnsiTheme="majorHAnsi" w:cs="Times New Roman"/>
          <w:color w:val="auto"/>
          <w:sz w:val="24"/>
          <w:szCs w:val="24"/>
        </w:rPr>
        <w:t xml:space="preserve">iet altijd gewacht worden totdat feiten of omstandigheden volledig vast zijn komen te staan. </w:t>
      </w:r>
    </w:p>
    <w:p w:rsidR="00A41C8E" w:rsidRPr="00A41C8E" w:rsidRDefault="00682AA3" w:rsidP="00017DD6">
      <w:pPr>
        <w:spacing w:after="0"/>
        <w:jc w:val="both"/>
        <w:rPr>
          <w:rFonts w:asciiTheme="majorHAnsi" w:eastAsia="Times New Roman" w:hAnsiTheme="majorHAnsi" w:cs="Times New Roman"/>
          <w:color w:val="FF0000"/>
          <w:sz w:val="24"/>
          <w:szCs w:val="24"/>
        </w:rPr>
      </w:pPr>
      <w:r>
        <w:rPr>
          <w:rFonts w:asciiTheme="majorHAnsi" w:eastAsia="Times New Roman" w:hAnsiTheme="majorHAnsi" w:cs="Times New Roman"/>
          <w:color w:val="auto"/>
          <w:sz w:val="24"/>
          <w:szCs w:val="24"/>
        </w:rPr>
        <w:t xml:space="preserve">Daar komt bij dat het nodig kan zijn een </w:t>
      </w:r>
      <w:r w:rsidR="00F7657A" w:rsidRPr="00682AA3">
        <w:rPr>
          <w:rFonts w:asciiTheme="majorHAnsi" w:eastAsia="Times New Roman" w:hAnsiTheme="majorHAnsi" w:cs="Times New Roman"/>
          <w:color w:val="auto"/>
          <w:sz w:val="24"/>
          <w:szCs w:val="24"/>
        </w:rPr>
        <w:t xml:space="preserve">interventie </w:t>
      </w:r>
      <w:r w:rsidRPr="00682AA3">
        <w:rPr>
          <w:rFonts w:asciiTheme="majorHAnsi" w:eastAsia="Times New Roman" w:hAnsiTheme="majorHAnsi" w:cs="Times New Roman"/>
          <w:color w:val="auto"/>
          <w:sz w:val="24"/>
          <w:szCs w:val="24"/>
        </w:rPr>
        <w:t xml:space="preserve">te plegen </w:t>
      </w:r>
      <w:r w:rsidR="00F7657A" w:rsidRPr="00682AA3">
        <w:rPr>
          <w:rFonts w:asciiTheme="majorHAnsi" w:eastAsia="Times New Roman" w:hAnsiTheme="majorHAnsi" w:cs="Times New Roman"/>
          <w:color w:val="auto"/>
          <w:sz w:val="24"/>
          <w:szCs w:val="24"/>
        </w:rPr>
        <w:t>wanneer het niet lukt ouders mee te nemen in noodzakelijke richting</w:t>
      </w:r>
      <w:r w:rsidR="00A41C8E">
        <w:rPr>
          <w:rFonts w:asciiTheme="majorHAnsi" w:eastAsia="Times New Roman" w:hAnsiTheme="majorHAnsi" w:cs="Times New Roman"/>
          <w:color w:val="auto"/>
          <w:sz w:val="24"/>
          <w:szCs w:val="24"/>
        </w:rPr>
        <w:t xml:space="preserve"> </w:t>
      </w:r>
      <w:r w:rsidRPr="00682AA3">
        <w:rPr>
          <w:rFonts w:asciiTheme="majorHAnsi" w:eastAsia="Times New Roman" w:hAnsiTheme="majorHAnsi" w:cs="Times New Roman"/>
          <w:color w:val="auto"/>
          <w:sz w:val="24"/>
          <w:szCs w:val="24"/>
        </w:rPr>
        <w:t>S</w:t>
      </w:r>
      <w:r w:rsidR="00F7657A" w:rsidRPr="00682AA3">
        <w:rPr>
          <w:rFonts w:asciiTheme="majorHAnsi" w:eastAsia="Times New Roman" w:hAnsiTheme="majorHAnsi" w:cs="Times New Roman"/>
          <w:color w:val="auto"/>
          <w:sz w:val="24"/>
          <w:szCs w:val="24"/>
        </w:rPr>
        <w:t xml:space="preserve">tandpunten van ouders en kinderen </w:t>
      </w:r>
      <w:r w:rsidRPr="00682AA3">
        <w:rPr>
          <w:rFonts w:asciiTheme="majorHAnsi" w:eastAsia="Times New Roman" w:hAnsiTheme="majorHAnsi" w:cs="Times New Roman"/>
          <w:color w:val="auto"/>
          <w:sz w:val="24"/>
          <w:szCs w:val="24"/>
        </w:rPr>
        <w:t>di</w:t>
      </w:r>
      <w:r w:rsidR="00910D2A">
        <w:rPr>
          <w:rFonts w:asciiTheme="majorHAnsi" w:eastAsia="Times New Roman" w:hAnsiTheme="majorHAnsi" w:cs="Times New Roman"/>
          <w:color w:val="auto"/>
          <w:sz w:val="24"/>
          <w:szCs w:val="24"/>
        </w:rPr>
        <w:t>e</w:t>
      </w:r>
      <w:r w:rsidRPr="00682AA3">
        <w:rPr>
          <w:rFonts w:asciiTheme="majorHAnsi" w:eastAsia="Times New Roman" w:hAnsiTheme="majorHAnsi" w:cs="Times New Roman"/>
          <w:color w:val="auto"/>
          <w:sz w:val="24"/>
          <w:szCs w:val="24"/>
        </w:rPr>
        <w:t xml:space="preserve">nen dan </w:t>
      </w:r>
      <w:r w:rsidR="00F7657A" w:rsidRPr="00682AA3">
        <w:rPr>
          <w:rFonts w:asciiTheme="majorHAnsi" w:eastAsia="Times New Roman" w:hAnsiTheme="majorHAnsi" w:cs="Times New Roman"/>
          <w:color w:val="auto"/>
          <w:sz w:val="24"/>
          <w:szCs w:val="24"/>
        </w:rPr>
        <w:t xml:space="preserve">zo goed mogelijk </w:t>
      </w:r>
      <w:r w:rsidRPr="00682AA3">
        <w:rPr>
          <w:rFonts w:asciiTheme="majorHAnsi" w:eastAsia="Times New Roman" w:hAnsiTheme="majorHAnsi" w:cs="Times New Roman"/>
          <w:color w:val="auto"/>
          <w:sz w:val="24"/>
          <w:szCs w:val="24"/>
        </w:rPr>
        <w:t xml:space="preserve">voor </w:t>
      </w:r>
      <w:r w:rsidR="00F7657A" w:rsidRPr="00682AA3">
        <w:rPr>
          <w:rFonts w:asciiTheme="majorHAnsi" w:eastAsia="Times New Roman" w:hAnsiTheme="majorHAnsi" w:cs="Times New Roman"/>
          <w:color w:val="auto"/>
          <w:sz w:val="24"/>
          <w:szCs w:val="24"/>
        </w:rPr>
        <w:t xml:space="preserve">het voetlicht </w:t>
      </w:r>
      <w:r w:rsidRPr="00682AA3">
        <w:rPr>
          <w:rFonts w:asciiTheme="majorHAnsi" w:eastAsia="Times New Roman" w:hAnsiTheme="majorHAnsi" w:cs="Times New Roman"/>
          <w:color w:val="auto"/>
          <w:sz w:val="24"/>
          <w:szCs w:val="24"/>
        </w:rPr>
        <w:t>te worden gebracht</w:t>
      </w:r>
      <w:r w:rsidR="00F7657A" w:rsidRPr="00682AA3">
        <w:rPr>
          <w:rFonts w:asciiTheme="majorHAnsi" w:eastAsia="Times New Roman" w:hAnsiTheme="majorHAnsi" w:cs="Times New Roman"/>
          <w:color w:val="auto"/>
          <w:sz w:val="24"/>
          <w:szCs w:val="24"/>
        </w:rPr>
        <w:t>, maar als het erop aankomt, kunnen andere argumenten tot een andere beslissing leiden</w:t>
      </w:r>
    </w:p>
    <w:p w:rsidR="00F7657A" w:rsidRPr="00EC7A63" w:rsidRDefault="00F7657A" w:rsidP="00C57D73">
      <w:pPr>
        <w:spacing w:after="0"/>
        <w:jc w:val="both"/>
        <w:rPr>
          <w:rFonts w:asciiTheme="majorHAnsi" w:hAnsiTheme="majorHAnsi"/>
          <w:sz w:val="24"/>
          <w:szCs w:val="24"/>
        </w:rPr>
      </w:pPr>
    </w:p>
    <w:p w:rsidR="0036238B" w:rsidRPr="00EC7A63" w:rsidRDefault="0036238B" w:rsidP="00C57D73">
      <w:pPr>
        <w:spacing w:after="0"/>
        <w:jc w:val="both"/>
        <w:rPr>
          <w:rFonts w:asciiTheme="majorHAnsi" w:hAnsiTheme="majorHAnsi"/>
          <w:b/>
          <w:bCs/>
          <w:sz w:val="24"/>
          <w:szCs w:val="24"/>
        </w:rPr>
      </w:pPr>
      <w:r w:rsidRPr="00EC7A63">
        <w:rPr>
          <w:rFonts w:asciiTheme="majorHAnsi" w:hAnsiTheme="majorHAnsi"/>
          <w:b/>
          <w:bCs/>
          <w:sz w:val="24"/>
          <w:szCs w:val="24"/>
        </w:rPr>
        <w:t>Gelaagdheid van het begrip waarheidsvinding</w:t>
      </w:r>
    </w:p>
    <w:p w:rsidR="00A41C8E" w:rsidRDefault="0017308F" w:rsidP="00C57D73">
      <w:pPr>
        <w:spacing w:after="0"/>
        <w:jc w:val="both"/>
        <w:rPr>
          <w:rFonts w:asciiTheme="majorHAnsi" w:hAnsiTheme="majorHAnsi"/>
          <w:sz w:val="24"/>
          <w:szCs w:val="24"/>
        </w:rPr>
      </w:pPr>
      <w:r w:rsidRPr="00EC7A63">
        <w:rPr>
          <w:rFonts w:asciiTheme="majorHAnsi" w:hAnsiTheme="majorHAnsi"/>
          <w:sz w:val="24"/>
          <w:szCs w:val="24"/>
        </w:rPr>
        <w:t xml:space="preserve">Uit de bijeenkomsten komt ook naar voren dat waarheidsvinding een gelaagd begrip is. </w:t>
      </w:r>
    </w:p>
    <w:p w:rsidR="00A93808" w:rsidRPr="00A93808" w:rsidRDefault="0017308F" w:rsidP="00017DD6">
      <w:pPr>
        <w:spacing w:after="0"/>
        <w:jc w:val="both"/>
        <w:rPr>
          <w:rFonts w:asciiTheme="majorHAnsi" w:hAnsiTheme="majorHAnsi"/>
          <w:color w:val="FF0000"/>
          <w:sz w:val="24"/>
          <w:szCs w:val="24"/>
        </w:rPr>
      </w:pPr>
      <w:r w:rsidRPr="00EC7A63">
        <w:rPr>
          <w:rFonts w:asciiTheme="majorHAnsi" w:hAnsiTheme="majorHAnsi"/>
          <w:sz w:val="24"/>
          <w:szCs w:val="24"/>
        </w:rPr>
        <w:t xml:space="preserve">Het alleen </w:t>
      </w:r>
      <w:r w:rsidR="00B52ADF" w:rsidRPr="00EC7A63">
        <w:rPr>
          <w:rFonts w:asciiTheme="majorHAnsi" w:hAnsiTheme="majorHAnsi"/>
          <w:sz w:val="24"/>
          <w:szCs w:val="24"/>
        </w:rPr>
        <w:t xml:space="preserve">doen van </w:t>
      </w:r>
      <w:r w:rsidRPr="00EC7A63">
        <w:rPr>
          <w:rFonts w:asciiTheme="majorHAnsi" w:hAnsiTheme="majorHAnsi"/>
          <w:sz w:val="24"/>
          <w:szCs w:val="24"/>
        </w:rPr>
        <w:t>objectief feitenonderzoek</w:t>
      </w:r>
      <w:r w:rsidR="00B52ADF" w:rsidRPr="00EC7A63">
        <w:rPr>
          <w:rFonts w:asciiTheme="majorHAnsi" w:hAnsiTheme="majorHAnsi"/>
          <w:sz w:val="24"/>
          <w:szCs w:val="24"/>
        </w:rPr>
        <w:t xml:space="preserve"> leidt er niet per definitie toe dat ouders </w:t>
      </w:r>
      <w:r w:rsidR="00CD13A0">
        <w:rPr>
          <w:rFonts w:asciiTheme="majorHAnsi" w:hAnsiTheme="majorHAnsi"/>
          <w:sz w:val="24"/>
          <w:szCs w:val="24"/>
        </w:rPr>
        <w:t xml:space="preserve">dat </w:t>
      </w:r>
      <w:r w:rsidR="00B52ADF" w:rsidRPr="00EC7A63">
        <w:rPr>
          <w:rFonts w:asciiTheme="majorHAnsi" w:hAnsiTheme="majorHAnsi"/>
          <w:sz w:val="24"/>
          <w:szCs w:val="24"/>
        </w:rPr>
        <w:t xml:space="preserve">ervaren </w:t>
      </w:r>
      <w:r w:rsidR="00CD13A0">
        <w:rPr>
          <w:rFonts w:asciiTheme="majorHAnsi" w:hAnsiTheme="majorHAnsi"/>
          <w:sz w:val="24"/>
          <w:szCs w:val="24"/>
        </w:rPr>
        <w:t>als</w:t>
      </w:r>
      <w:r w:rsidR="00B52ADF" w:rsidRPr="00EC7A63">
        <w:rPr>
          <w:rFonts w:asciiTheme="majorHAnsi" w:hAnsiTheme="majorHAnsi"/>
          <w:sz w:val="24"/>
          <w:szCs w:val="24"/>
        </w:rPr>
        <w:t xml:space="preserve"> </w:t>
      </w:r>
      <w:r w:rsidR="00682AA3">
        <w:rPr>
          <w:rFonts w:asciiTheme="majorHAnsi" w:hAnsiTheme="majorHAnsi"/>
          <w:sz w:val="24"/>
          <w:szCs w:val="24"/>
        </w:rPr>
        <w:t>‘</w:t>
      </w:r>
      <w:r w:rsidR="00B52ADF" w:rsidRPr="00EC7A63">
        <w:rPr>
          <w:rFonts w:asciiTheme="majorHAnsi" w:hAnsiTheme="majorHAnsi"/>
          <w:sz w:val="24"/>
          <w:szCs w:val="24"/>
        </w:rPr>
        <w:t>waarheidsvinding</w:t>
      </w:r>
      <w:r w:rsidR="00A41C8E">
        <w:rPr>
          <w:rFonts w:asciiTheme="majorHAnsi" w:hAnsiTheme="majorHAnsi"/>
          <w:sz w:val="24"/>
          <w:szCs w:val="24"/>
        </w:rPr>
        <w:t>’</w:t>
      </w:r>
      <w:r w:rsidRPr="00EC7A63">
        <w:rPr>
          <w:rFonts w:asciiTheme="majorHAnsi" w:hAnsiTheme="majorHAnsi"/>
          <w:sz w:val="24"/>
          <w:szCs w:val="24"/>
        </w:rPr>
        <w:t xml:space="preserve">. </w:t>
      </w:r>
      <w:r w:rsidR="00DE2CDD" w:rsidRPr="00EC7A63">
        <w:rPr>
          <w:rFonts w:asciiTheme="majorHAnsi" w:hAnsiTheme="majorHAnsi"/>
          <w:sz w:val="24"/>
          <w:szCs w:val="24"/>
        </w:rPr>
        <w:t xml:space="preserve">Waarheidsvinding </w:t>
      </w:r>
      <w:r w:rsidRPr="00EC7A63">
        <w:rPr>
          <w:rFonts w:asciiTheme="majorHAnsi" w:hAnsiTheme="majorHAnsi"/>
          <w:sz w:val="24"/>
          <w:szCs w:val="24"/>
        </w:rPr>
        <w:t xml:space="preserve">gaat </w:t>
      </w:r>
      <w:r w:rsidR="00B52ADF" w:rsidRPr="00EC7A63">
        <w:rPr>
          <w:rFonts w:asciiTheme="majorHAnsi" w:hAnsiTheme="majorHAnsi"/>
          <w:sz w:val="24"/>
          <w:szCs w:val="24"/>
        </w:rPr>
        <w:t xml:space="preserve">ook over </w:t>
      </w:r>
      <w:r w:rsidRPr="00EC7A63">
        <w:rPr>
          <w:rFonts w:asciiTheme="majorHAnsi" w:hAnsiTheme="majorHAnsi"/>
          <w:sz w:val="24"/>
          <w:szCs w:val="24"/>
        </w:rPr>
        <w:t>communicatie tussen professionals</w:t>
      </w:r>
      <w:r w:rsidR="00B52ADF" w:rsidRPr="00EC7A63">
        <w:rPr>
          <w:rFonts w:asciiTheme="majorHAnsi" w:hAnsiTheme="majorHAnsi"/>
          <w:sz w:val="24"/>
          <w:szCs w:val="24"/>
        </w:rPr>
        <w:t>,</w:t>
      </w:r>
      <w:r w:rsidRPr="00EC7A63">
        <w:rPr>
          <w:rFonts w:asciiTheme="majorHAnsi" w:hAnsiTheme="majorHAnsi"/>
          <w:sz w:val="24"/>
          <w:szCs w:val="24"/>
        </w:rPr>
        <w:t xml:space="preserve"> ouders en kind</w:t>
      </w:r>
      <w:proofErr w:type="gramStart"/>
      <w:r w:rsidRPr="00EC7A63">
        <w:rPr>
          <w:rFonts w:asciiTheme="majorHAnsi" w:hAnsiTheme="majorHAnsi"/>
          <w:sz w:val="24"/>
          <w:szCs w:val="24"/>
        </w:rPr>
        <w:t>,</w:t>
      </w:r>
      <w:proofErr w:type="gramEnd"/>
      <w:r w:rsidRPr="00EC7A63">
        <w:rPr>
          <w:rFonts w:asciiTheme="majorHAnsi" w:hAnsiTheme="majorHAnsi"/>
          <w:sz w:val="24"/>
          <w:szCs w:val="24"/>
        </w:rPr>
        <w:t xml:space="preserve"> </w:t>
      </w:r>
      <w:r w:rsidR="00DE2CDD" w:rsidRPr="00EC7A63">
        <w:rPr>
          <w:rFonts w:asciiTheme="majorHAnsi" w:hAnsiTheme="majorHAnsi"/>
          <w:sz w:val="24"/>
          <w:szCs w:val="24"/>
        </w:rPr>
        <w:t>,</w:t>
      </w:r>
      <w:r w:rsidRPr="00EC7A63">
        <w:rPr>
          <w:rFonts w:asciiTheme="majorHAnsi" w:hAnsiTheme="majorHAnsi"/>
          <w:sz w:val="24"/>
          <w:szCs w:val="24"/>
        </w:rPr>
        <w:t xml:space="preserve"> om informatievoorziening</w:t>
      </w:r>
      <w:r w:rsidR="00B52ADF" w:rsidRPr="00EC7A63">
        <w:rPr>
          <w:rFonts w:asciiTheme="majorHAnsi" w:hAnsiTheme="majorHAnsi"/>
          <w:sz w:val="24"/>
          <w:szCs w:val="24"/>
        </w:rPr>
        <w:t xml:space="preserve"> van professionals richting ouders en kind</w:t>
      </w:r>
      <w:r w:rsidR="00DE2CDD" w:rsidRPr="00EC7A63">
        <w:rPr>
          <w:rFonts w:asciiTheme="majorHAnsi" w:hAnsiTheme="majorHAnsi"/>
          <w:sz w:val="24"/>
          <w:szCs w:val="24"/>
        </w:rPr>
        <w:t xml:space="preserve"> en om ondersteuning van ouders en het kind</w:t>
      </w:r>
      <w:r w:rsidRPr="00EC7A63">
        <w:rPr>
          <w:rFonts w:asciiTheme="majorHAnsi" w:hAnsiTheme="majorHAnsi"/>
          <w:sz w:val="24"/>
          <w:szCs w:val="24"/>
        </w:rPr>
        <w:t>.</w:t>
      </w:r>
      <w:r w:rsidR="00DE2CDD" w:rsidRPr="00EC7A63">
        <w:rPr>
          <w:rFonts w:asciiTheme="majorHAnsi" w:hAnsiTheme="majorHAnsi"/>
          <w:sz w:val="24"/>
          <w:szCs w:val="24"/>
        </w:rPr>
        <w:t xml:space="preserve"> Dit betreft </w:t>
      </w:r>
      <w:r w:rsidR="004E6A45" w:rsidRPr="00EC7A63">
        <w:rPr>
          <w:rFonts w:asciiTheme="majorHAnsi" w:hAnsiTheme="majorHAnsi"/>
          <w:sz w:val="24"/>
          <w:szCs w:val="24"/>
        </w:rPr>
        <w:t xml:space="preserve">meer </w:t>
      </w:r>
      <w:r w:rsidR="005C3E7E" w:rsidRPr="00EC7A63">
        <w:rPr>
          <w:rFonts w:asciiTheme="majorHAnsi" w:hAnsiTheme="majorHAnsi"/>
          <w:sz w:val="24"/>
          <w:szCs w:val="24"/>
        </w:rPr>
        <w:t xml:space="preserve">dan </w:t>
      </w:r>
      <w:r w:rsidR="00DE2CDD" w:rsidRPr="00EC7A63">
        <w:rPr>
          <w:rFonts w:asciiTheme="majorHAnsi" w:hAnsiTheme="majorHAnsi"/>
          <w:sz w:val="24"/>
          <w:szCs w:val="24"/>
        </w:rPr>
        <w:t xml:space="preserve">de </w:t>
      </w:r>
      <w:r w:rsidR="00CD13A0">
        <w:rPr>
          <w:rFonts w:asciiTheme="majorHAnsi" w:hAnsiTheme="majorHAnsi"/>
          <w:sz w:val="24"/>
          <w:szCs w:val="24"/>
        </w:rPr>
        <w:t>bejegening</w:t>
      </w:r>
      <w:r w:rsidR="004E6A45" w:rsidRPr="00EC7A63">
        <w:rPr>
          <w:rFonts w:asciiTheme="majorHAnsi" w:hAnsiTheme="majorHAnsi"/>
          <w:sz w:val="24"/>
          <w:szCs w:val="24"/>
        </w:rPr>
        <w:t xml:space="preserve"> dan </w:t>
      </w:r>
      <w:r w:rsidR="00DE2CDD" w:rsidRPr="00EC7A63">
        <w:rPr>
          <w:rFonts w:asciiTheme="majorHAnsi" w:hAnsiTheme="majorHAnsi"/>
          <w:sz w:val="24"/>
          <w:szCs w:val="24"/>
        </w:rPr>
        <w:t xml:space="preserve">de meer </w:t>
      </w:r>
      <w:r w:rsidR="004E6A45" w:rsidRPr="00EC7A63">
        <w:rPr>
          <w:rFonts w:asciiTheme="majorHAnsi" w:hAnsiTheme="majorHAnsi"/>
          <w:sz w:val="24"/>
          <w:szCs w:val="24"/>
        </w:rPr>
        <w:t>juridis</w:t>
      </w:r>
      <w:r w:rsidR="00DE2CDD" w:rsidRPr="00EC7A63">
        <w:rPr>
          <w:rFonts w:asciiTheme="majorHAnsi" w:hAnsiTheme="majorHAnsi"/>
          <w:sz w:val="24"/>
          <w:szCs w:val="24"/>
        </w:rPr>
        <w:t>che</w:t>
      </w:r>
      <w:r w:rsidR="00CD13A0">
        <w:rPr>
          <w:rFonts w:asciiTheme="majorHAnsi" w:hAnsiTheme="majorHAnsi"/>
          <w:sz w:val="24"/>
          <w:szCs w:val="24"/>
        </w:rPr>
        <w:t xml:space="preserve"> aspecten</w:t>
      </w:r>
      <w:r w:rsidR="004E6A45" w:rsidRPr="00EC7A63">
        <w:rPr>
          <w:rFonts w:asciiTheme="majorHAnsi" w:hAnsiTheme="majorHAnsi"/>
          <w:sz w:val="24"/>
          <w:szCs w:val="24"/>
        </w:rPr>
        <w:t xml:space="preserve">. </w:t>
      </w:r>
      <w:r w:rsidR="00DB44F6" w:rsidRPr="00EC7A63">
        <w:rPr>
          <w:rFonts w:asciiTheme="majorHAnsi" w:hAnsiTheme="majorHAnsi"/>
          <w:sz w:val="24"/>
          <w:szCs w:val="24"/>
        </w:rPr>
        <w:t xml:space="preserve">Ouders geven aan dat het  niet alleen gaat om de juiste weergave van feiten in rapportages, het raakt ook de </w:t>
      </w:r>
      <w:r w:rsidR="00CD13A0">
        <w:rPr>
          <w:rFonts w:asciiTheme="majorHAnsi" w:hAnsiTheme="majorHAnsi"/>
          <w:sz w:val="24"/>
          <w:szCs w:val="24"/>
        </w:rPr>
        <w:t xml:space="preserve">communicatie met en de </w:t>
      </w:r>
      <w:proofErr w:type="gramStart"/>
      <w:r w:rsidR="00CD13A0">
        <w:rPr>
          <w:rFonts w:asciiTheme="majorHAnsi" w:hAnsiTheme="majorHAnsi"/>
          <w:sz w:val="24"/>
          <w:szCs w:val="24"/>
        </w:rPr>
        <w:t>attitude</w:t>
      </w:r>
      <w:proofErr w:type="gramEnd"/>
      <w:r w:rsidR="00CD13A0">
        <w:rPr>
          <w:rFonts w:asciiTheme="majorHAnsi" w:hAnsiTheme="majorHAnsi"/>
          <w:sz w:val="24"/>
          <w:szCs w:val="24"/>
        </w:rPr>
        <w:t xml:space="preserve"> van de professionals richting</w:t>
      </w:r>
      <w:r w:rsidR="00CD13A0" w:rsidRPr="00EC7A63">
        <w:rPr>
          <w:rFonts w:asciiTheme="majorHAnsi" w:hAnsiTheme="majorHAnsi"/>
          <w:sz w:val="24"/>
          <w:szCs w:val="24"/>
        </w:rPr>
        <w:t xml:space="preserve"> </w:t>
      </w:r>
      <w:r w:rsidR="00DB44F6" w:rsidRPr="00EC7A63">
        <w:rPr>
          <w:rFonts w:asciiTheme="majorHAnsi" w:eastAsia="DejaVu Sans" w:hAnsiTheme="majorHAnsi" w:cs="Lohit Hindi"/>
          <w:kern w:val="3"/>
          <w:sz w:val="24"/>
          <w:szCs w:val="24"/>
          <w:lang w:eastAsia="zh-CN" w:bidi="hi-IN"/>
        </w:rPr>
        <w:t>van ouders en kinderen in het jeugdbeschermingsproces als geheel, vanaf een melding bij Veilig Thuis, de start van het raadsonderzoek, tot de beëindiging van de maatregel.</w:t>
      </w:r>
      <w:r w:rsidR="00A93808">
        <w:rPr>
          <w:rFonts w:asciiTheme="majorHAnsi" w:eastAsia="DejaVu Sans" w:hAnsiTheme="majorHAnsi" w:cs="Lohit Hindi"/>
          <w:kern w:val="3"/>
          <w:sz w:val="24"/>
          <w:szCs w:val="24"/>
          <w:lang w:eastAsia="zh-CN" w:bidi="hi-IN"/>
        </w:rPr>
        <w:t xml:space="preserve"> </w:t>
      </w:r>
    </w:p>
    <w:p w:rsidR="004E6A45" w:rsidRDefault="004E6A45" w:rsidP="00C57D73">
      <w:pPr>
        <w:spacing w:after="0"/>
        <w:jc w:val="both"/>
        <w:rPr>
          <w:rFonts w:asciiTheme="majorHAnsi" w:hAnsiTheme="majorHAnsi"/>
          <w:sz w:val="24"/>
          <w:szCs w:val="24"/>
        </w:rPr>
      </w:pPr>
    </w:p>
    <w:p w:rsidR="00C43EA7" w:rsidRDefault="00C43EA7" w:rsidP="00C57D73">
      <w:pPr>
        <w:spacing w:after="0"/>
        <w:jc w:val="both"/>
        <w:rPr>
          <w:rFonts w:asciiTheme="majorHAnsi" w:hAnsiTheme="majorHAnsi"/>
          <w:sz w:val="24"/>
          <w:szCs w:val="24"/>
        </w:rPr>
      </w:pPr>
    </w:p>
    <w:p w:rsidR="00C43EA7" w:rsidRPr="00EC7A63" w:rsidRDefault="00C43EA7" w:rsidP="00C57D73">
      <w:pPr>
        <w:spacing w:after="0"/>
        <w:jc w:val="both"/>
        <w:rPr>
          <w:rFonts w:asciiTheme="majorHAnsi" w:hAnsiTheme="majorHAnsi"/>
          <w:sz w:val="24"/>
          <w:szCs w:val="24"/>
        </w:rPr>
      </w:pPr>
    </w:p>
    <w:p w:rsidR="00DE5F90" w:rsidRPr="00EC7A63" w:rsidRDefault="00DE5F90" w:rsidP="00C57D73">
      <w:pPr>
        <w:spacing w:after="0"/>
        <w:jc w:val="both"/>
        <w:rPr>
          <w:rFonts w:asciiTheme="majorHAnsi" w:hAnsiTheme="majorHAnsi"/>
          <w:sz w:val="24"/>
          <w:szCs w:val="24"/>
        </w:rPr>
      </w:pPr>
      <w:r w:rsidRPr="00EC7A63">
        <w:rPr>
          <w:rFonts w:asciiTheme="majorHAnsi" w:hAnsiTheme="majorHAnsi"/>
          <w:sz w:val="24"/>
          <w:szCs w:val="24"/>
        </w:rPr>
        <w:t xml:space="preserve">In dat kader zijn </w:t>
      </w:r>
      <w:r w:rsidR="00377AD5">
        <w:rPr>
          <w:rFonts w:asciiTheme="majorHAnsi" w:hAnsiTheme="majorHAnsi"/>
          <w:sz w:val="24"/>
          <w:szCs w:val="24"/>
        </w:rPr>
        <w:t xml:space="preserve">enkele </w:t>
      </w:r>
      <w:r w:rsidRPr="00EC7A63">
        <w:rPr>
          <w:rFonts w:asciiTheme="majorHAnsi" w:hAnsiTheme="majorHAnsi"/>
          <w:sz w:val="24"/>
          <w:szCs w:val="24"/>
        </w:rPr>
        <w:t xml:space="preserve">algemene uitgangspunten </w:t>
      </w:r>
      <w:r w:rsidR="00377AD5">
        <w:rPr>
          <w:rFonts w:asciiTheme="majorHAnsi" w:hAnsiTheme="majorHAnsi"/>
          <w:sz w:val="24"/>
          <w:szCs w:val="24"/>
        </w:rPr>
        <w:t xml:space="preserve">voor het doen van onderzoek </w:t>
      </w:r>
      <w:r w:rsidRPr="00EC7A63">
        <w:rPr>
          <w:rFonts w:asciiTheme="majorHAnsi" w:hAnsiTheme="majorHAnsi"/>
          <w:sz w:val="24"/>
          <w:szCs w:val="24"/>
        </w:rPr>
        <w:t xml:space="preserve">die </w:t>
      </w:r>
      <w:r w:rsidR="00DB44F6" w:rsidRPr="00EC7A63">
        <w:rPr>
          <w:rFonts w:asciiTheme="majorHAnsi" w:hAnsiTheme="majorHAnsi"/>
          <w:sz w:val="24"/>
          <w:szCs w:val="24"/>
        </w:rPr>
        <w:t xml:space="preserve">uit de regiobijeenkomsten naar voren kwamen </w:t>
      </w:r>
      <w:proofErr w:type="gramStart"/>
      <w:r w:rsidRPr="00EC7A63">
        <w:rPr>
          <w:rFonts w:asciiTheme="majorHAnsi" w:hAnsiTheme="majorHAnsi"/>
          <w:sz w:val="24"/>
          <w:szCs w:val="24"/>
        </w:rPr>
        <w:t>relevant :</w:t>
      </w:r>
      <w:proofErr w:type="gramEnd"/>
    </w:p>
    <w:p w:rsidR="00DE5F90" w:rsidRPr="00EC7A63" w:rsidRDefault="00DE5F90" w:rsidP="00C57D73">
      <w:pPr>
        <w:pStyle w:val="Lijstalinea"/>
        <w:numPr>
          <w:ilvl w:val="6"/>
          <w:numId w:val="6"/>
        </w:numPr>
        <w:spacing w:after="0"/>
        <w:jc w:val="both"/>
        <w:rPr>
          <w:rFonts w:asciiTheme="majorHAnsi" w:hAnsiTheme="majorHAnsi"/>
          <w:sz w:val="24"/>
          <w:szCs w:val="24"/>
        </w:rPr>
      </w:pPr>
      <w:r w:rsidRPr="00EC7A63">
        <w:rPr>
          <w:rFonts w:asciiTheme="majorHAnsi" w:hAnsiTheme="majorHAnsi"/>
          <w:sz w:val="24"/>
          <w:szCs w:val="24"/>
        </w:rPr>
        <w:t>Het kind staat centraal;</w:t>
      </w:r>
    </w:p>
    <w:p w:rsidR="00DE5F90" w:rsidRPr="00EC7A63" w:rsidRDefault="00DE5F90" w:rsidP="00C57D73">
      <w:pPr>
        <w:pStyle w:val="Lijstalinea"/>
        <w:numPr>
          <w:ilvl w:val="6"/>
          <w:numId w:val="6"/>
        </w:numPr>
        <w:spacing w:after="0"/>
        <w:jc w:val="both"/>
        <w:rPr>
          <w:rFonts w:asciiTheme="majorHAnsi" w:hAnsiTheme="majorHAnsi"/>
          <w:sz w:val="24"/>
          <w:szCs w:val="24"/>
        </w:rPr>
      </w:pPr>
      <w:proofErr w:type="gramStart"/>
      <w:r w:rsidRPr="00EC7A63">
        <w:rPr>
          <w:rFonts w:asciiTheme="majorHAnsi" w:hAnsiTheme="majorHAnsi"/>
          <w:sz w:val="24"/>
          <w:szCs w:val="24"/>
        </w:rPr>
        <w:t>Iedere situatie is uniek en daar moet passend naar gehandeld worden;</w:t>
      </w:r>
      <w:proofErr w:type="gramEnd"/>
    </w:p>
    <w:p w:rsidR="00DE5F90" w:rsidRPr="00EC7A63" w:rsidRDefault="00DE5F90" w:rsidP="00C57D73">
      <w:pPr>
        <w:pStyle w:val="Lijstalinea"/>
        <w:numPr>
          <w:ilvl w:val="6"/>
          <w:numId w:val="6"/>
        </w:numPr>
        <w:spacing w:after="0"/>
        <w:jc w:val="both"/>
        <w:rPr>
          <w:rFonts w:asciiTheme="majorHAnsi" w:hAnsiTheme="majorHAnsi"/>
          <w:sz w:val="24"/>
          <w:szCs w:val="24"/>
        </w:rPr>
      </w:pPr>
      <w:r w:rsidRPr="00EC7A63">
        <w:rPr>
          <w:rFonts w:asciiTheme="majorHAnsi" w:hAnsiTheme="majorHAnsi"/>
          <w:sz w:val="24"/>
          <w:szCs w:val="24"/>
        </w:rPr>
        <w:t>Iedereen is gelijkwaardig;</w:t>
      </w:r>
    </w:p>
    <w:p w:rsidR="00DE5F90" w:rsidRPr="00EC7A63" w:rsidRDefault="00DE5F90" w:rsidP="00C57D73">
      <w:pPr>
        <w:pStyle w:val="Lijstalinea"/>
        <w:numPr>
          <w:ilvl w:val="6"/>
          <w:numId w:val="6"/>
        </w:numPr>
        <w:spacing w:after="0"/>
        <w:jc w:val="both"/>
        <w:rPr>
          <w:rFonts w:asciiTheme="majorHAnsi" w:hAnsiTheme="majorHAnsi"/>
          <w:sz w:val="24"/>
          <w:szCs w:val="24"/>
        </w:rPr>
      </w:pPr>
      <w:r w:rsidRPr="00EC7A63">
        <w:rPr>
          <w:rFonts w:asciiTheme="majorHAnsi" w:hAnsiTheme="majorHAnsi"/>
          <w:sz w:val="24"/>
          <w:szCs w:val="24"/>
        </w:rPr>
        <w:t xml:space="preserve">Ieders beleving en ervaring dient gelijkwaardig te worden behandeld. </w:t>
      </w:r>
    </w:p>
    <w:p w:rsidR="00F70113" w:rsidRPr="00EC7A63" w:rsidRDefault="00F70113" w:rsidP="00C57D73">
      <w:pPr>
        <w:spacing w:after="0"/>
        <w:jc w:val="both"/>
        <w:rPr>
          <w:rFonts w:asciiTheme="majorHAnsi" w:hAnsiTheme="majorHAnsi"/>
          <w:sz w:val="24"/>
          <w:szCs w:val="24"/>
        </w:rPr>
      </w:pPr>
    </w:p>
    <w:p w:rsidR="0036238B" w:rsidRPr="00EC7A63" w:rsidRDefault="0036238B" w:rsidP="00C57D73">
      <w:pPr>
        <w:spacing w:after="0"/>
        <w:jc w:val="both"/>
        <w:rPr>
          <w:rFonts w:asciiTheme="majorHAnsi" w:hAnsiTheme="majorHAnsi"/>
          <w:b/>
          <w:bCs/>
          <w:sz w:val="24"/>
          <w:szCs w:val="24"/>
        </w:rPr>
      </w:pPr>
      <w:r w:rsidRPr="00EC7A63">
        <w:rPr>
          <w:rFonts w:asciiTheme="majorHAnsi" w:hAnsiTheme="majorHAnsi"/>
          <w:b/>
          <w:bCs/>
          <w:sz w:val="24"/>
          <w:szCs w:val="24"/>
        </w:rPr>
        <w:t>Gezamenlijke opgave</w:t>
      </w:r>
    </w:p>
    <w:p w:rsidR="00682AA3" w:rsidRDefault="0072739F" w:rsidP="00C57D73">
      <w:pPr>
        <w:spacing w:after="0"/>
        <w:jc w:val="both"/>
        <w:rPr>
          <w:rFonts w:asciiTheme="majorHAnsi" w:hAnsiTheme="majorHAnsi"/>
          <w:sz w:val="24"/>
          <w:szCs w:val="24"/>
        </w:rPr>
      </w:pPr>
      <w:r w:rsidRPr="00EC7A63">
        <w:rPr>
          <w:rFonts w:asciiTheme="majorHAnsi" w:hAnsiTheme="majorHAnsi"/>
          <w:sz w:val="24"/>
          <w:szCs w:val="24"/>
        </w:rPr>
        <w:t xml:space="preserve">Kinderbeschermingsmaatregelen zijn maatregelen die diep ingrijpen in het leven van ouders en kinderen. </w:t>
      </w:r>
      <w:r w:rsidR="00560BCD">
        <w:rPr>
          <w:rFonts w:asciiTheme="majorHAnsi" w:hAnsiTheme="majorHAnsi"/>
          <w:sz w:val="24"/>
          <w:szCs w:val="24"/>
        </w:rPr>
        <w:t>Het is o</w:t>
      </w:r>
      <w:r w:rsidRPr="00EC7A63">
        <w:rPr>
          <w:rFonts w:asciiTheme="majorHAnsi" w:hAnsiTheme="majorHAnsi"/>
          <w:sz w:val="24"/>
          <w:szCs w:val="24"/>
        </w:rPr>
        <w:t>nvermijdelijk dat ouders en kinderen het niet</w:t>
      </w:r>
      <w:r w:rsidR="00560BCD">
        <w:rPr>
          <w:rFonts w:asciiTheme="majorHAnsi" w:hAnsiTheme="majorHAnsi"/>
          <w:sz w:val="24"/>
          <w:szCs w:val="24"/>
        </w:rPr>
        <w:t xml:space="preserve"> altijd</w:t>
      </w:r>
      <w:r w:rsidRPr="00EC7A63">
        <w:rPr>
          <w:rFonts w:asciiTheme="majorHAnsi" w:hAnsiTheme="majorHAnsi"/>
          <w:sz w:val="24"/>
          <w:szCs w:val="24"/>
        </w:rPr>
        <w:t xml:space="preserve"> eens zijn met deze maatregelen. </w:t>
      </w:r>
    </w:p>
    <w:p w:rsidR="00DE2CDD" w:rsidRPr="00682AA3" w:rsidRDefault="0072739F" w:rsidP="00C57D73">
      <w:pPr>
        <w:spacing w:after="0"/>
        <w:jc w:val="both"/>
        <w:rPr>
          <w:rFonts w:asciiTheme="majorHAnsi" w:hAnsiTheme="majorHAnsi"/>
          <w:i/>
          <w:iCs/>
          <w:sz w:val="24"/>
          <w:szCs w:val="24"/>
        </w:rPr>
      </w:pPr>
      <w:r w:rsidRPr="00682AA3">
        <w:rPr>
          <w:rFonts w:asciiTheme="majorHAnsi" w:hAnsiTheme="majorHAnsi"/>
          <w:i/>
          <w:iCs/>
          <w:sz w:val="24"/>
          <w:szCs w:val="24"/>
        </w:rPr>
        <w:t>Waar we wel wat aan kunnen doen</w:t>
      </w:r>
      <w:r w:rsidR="00DE2CDD" w:rsidRPr="00682AA3">
        <w:rPr>
          <w:rFonts w:asciiTheme="majorHAnsi" w:hAnsiTheme="majorHAnsi"/>
          <w:i/>
          <w:iCs/>
          <w:sz w:val="24"/>
          <w:szCs w:val="24"/>
        </w:rPr>
        <w:t xml:space="preserve">, en dat is meteen de opgave waaraan we ons </w:t>
      </w:r>
      <w:r w:rsidR="00BD13A4" w:rsidRPr="00682AA3">
        <w:rPr>
          <w:rFonts w:asciiTheme="majorHAnsi" w:hAnsiTheme="majorHAnsi"/>
          <w:i/>
          <w:iCs/>
          <w:sz w:val="24"/>
          <w:szCs w:val="24"/>
        </w:rPr>
        <w:t>committeren</w:t>
      </w:r>
      <w:r w:rsidR="00DE2CDD" w:rsidRPr="00682AA3">
        <w:rPr>
          <w:rFonts w:asciiTheme="majorHAnsi" w:hAnsiTheme="majorHAnsi"/>
          <w:i/>
          <w:iCs/>
          <w:sz w:val="24"/>
          <w:szCs w:val="24"/>
        </w:rPr>
        <w:t>, is</w:t>
      </w:r>
      <w:r w:rsidR="00BD13A4" w:rsidRPr="00682AA3">
        <w:rPr>
          <w:rFonts w:asciiTheme="majorHAnsi" w:hAnsiTheme="majorHAnsi"/>
          <w:i/>
          <w:iCs/>
          <w:sz w:val="24"/>
          <w:szCs w:val="24"/>
        </w:rPr>
        <w:t xml:space="preserve"> zorgen voor: </w:t>
      </w:r>
    </w:p>
    <w:p w:rsidR="00DE2CDD" w:rsidRPr="00682AA3" w:rsidRDefault="004E6A45" w:rsidP="00C57D73">
      <w:pPr>
        <w:pStyle w:val="Lijstalinea"/>
        <w:numPr>
          <w:ilvl w:val="0"/>
          <w:numId w:val="5"/>
        </w:numPr>
        <w:spacing w:after="0"/>
        <w:jc w:val="both"/>
        <w:rPr>
          <w:rFonts w:asciiTheme="majorHAnsi" w:hAnsiTheme="majorHAnsi"/>
          <w:i/>
          <w:iCs/>
          <w:sz w:val="24"/>
          <w:szCs w:val="24"/>
        </w:rPr>
      </w:pPr>
      <w:r w:rsidRPr="00682AA3">
        <w:rPr>
          <w:rFonts w:asciiTheme="majorHAnsi" w:hAnsiTheme="majorHAnsi"/>
          <w:i/>
          <w:iCs/>
          <w:sz w:val="24"/>
          <w:szCs w:val="24"/>
        </w:rPr>
        <w:t xml:space="preserve">een kwalitatief goed </w:t>
      </w:r>
      <w:r w:rsidR="00BC3358" w:rsidRPr="00682AA3">
        <w:rPr>
          <w:rFonts w:asciiTheme="majorHAnsi" w:hAnsiTheme="majorHAnsi"/>
          <w:i/>
          <w:iCs/>
          <w:sz w:val="24"/>
          <w:szCs w:val="24"/>
        </w:rPr>
        <w:t>feitenonderzoek</w:t>
      </w:r>
      <w:r w:rsidR="00A93808">
        <w:rPr>
          <w:rFonts w:asciiTheme="majorHAnsi" w:hAnsiTheme="majorHAnsi"/>
          <w:i/>
          <w:iCs/>
          <w:sz w:val="24"/>
          <w:szCs w:val="24"/>
        </w:rPr>
        <w:t xml:space="preserve"> </w:t>
      </w:r>
    </w:p>
    <w:p w:rsidR="00682AA3" w:rsidRPr="00682AA3" w:rsidRDefault="00BC3358" w:rsidP="00C57D73">
      <w:pPr>
        <w:pStyle w:val="Lijstalinea"/>
        <w:numPr>
          <w:ilvl w:val="0"/>
          <w:numId w:val="5"/>
        </w:numPr>
        <w:spacing w:after="0"/>
        <w:jc w:val="both"/>
        <w:rPr>
          <w:rFonts w:asciiTheme="majorHAnsi" w:hAnsiTheme="majorHAnsi"/>
          <w:i/>
          <w:iCs/>
          <w:sz w:val="24"/>
          <w:szCs w:val="24"/>
        </w:rPr>
      </w:pPr>
      <w:r w:rsidRPr="00682AA3">
        <w:rPr>
          <w:rFonts w:asciiTheme="majorHAnsi" w:hAnsiTheme="majorHAnsi"/>
          <w:i/>
          <w:iCs/>
          <w:sz w:val="24"/>
          <w:szCs w:val="24"/>
        </w:rPr>
        <w:t>rapportage</w:t>
      </w:r>
      <w:r w:rsidR="004E6A45" w:rsidRPr="00682AA3">
        <w:rPr>
          <w:rFonts w:asciiTheme="majorHAnsi" w:hAnsiTheme="majorHAnsi"/>
          <w:i/>
          <w:iCs/>
          <w:sz w:val="24"/>
          <w:szCs w:val="24"/>
        </w:rPr>
        <w:t>s</w:t>
      </w:r>
      <w:r w:rsidRPr="00682AA3">
        <w:rPr>
          <w:rFonts w:asciiTheme="majorHAnsi" w:hAnsiTheme="majorHAnsi"/>
          <w:i/>
          <w:iCs/>
          <w:sz w:val="24"/>
          <w:szCs w:val="24"/>
        </w:rPr>
        <w:t xml:space="preserve"> </w:t>
      </w:r>
      <w:r w:rsidR="00DE2CDD" w:rsidRPr="00682AA3">
        <w:rPr>
          <w:rFonts w:asciiTheme="majorHAnsi" w:hAnsiTheme="majorHAnsi"/>
          <w:i/>
          <w:iCs/>
          <w:sz w:val="24"/>
          <w:szCs w:val="24"/>
        </w:rPr>
        <w:t xml:space="preserve">die </w:t>
      </w:r>
      <w:r w:rsidRPr="00682AA3">
        <w:rPr>
          <w:rFonts w:asciiTheme="majorHAnsi" w:hAnsiTheme="majorHAnsi"/>
          <w:i/>
          <w:iCs/>
          <w:sz w:val="24"/>
          <w:szCs w:val="24"/>
        </w:rPr>
        <w:t>transparant en navolgbaar zijn voor ouders en kinderen. Alleen op die manier kunnen we ingrijpende beslissingen onderbouwen en uitleggen</w:t>
      </w:r>
      <w:r w:rsidR="00560BCD">
        <w:rPr>
          <w:rFonts w:asciiTheme="majorHAnsi" w:hAnsiTheme="majorHAnsi"/>
          <w:i/>
          <w:iCs/>
          <w:sz w:val="24"/>
          <w:szCs w:val="24"/>
        </w:rPr>
        <w:t>;</w:t>
      </w:r>
    </w:p>
    <w:p w:rsidR="00DE2CDD" w:rsidRPr="00682AA3" w:rsidRDefault="00DE2CDD" w:rsidP="00C57D73">
      <w:pPr>
        <w:pStyle w:val="Lijstalinea"/>
        <w:numPr>
          <w:ilvl w:val="0"/>
          <w:numId w:val="5"/>
        </w:numPr>
        <w:spacing w:after="0"/>
        <w:jc w:val="both"/>
        <w:rPr>
          <w:rFonts w:asciiTheme="majorHAnsi" w:hAnsiTheme="majorHAnsi"/>
          <w:i/>
          <w:iCs/>
          <w:sz w:val="24"/>
          <w:szCs w:val="24"/>
        </w:rPr>
      </w:pPr>
      <w:r w:rsidRPr="00682AA3">
        <w:rPr>
          <w:rFonts w:asciiTheme="majorHAnsi" w:hAnsiTheme="majorHAnsi"/>
          <w:i/>
          <w:iCs/>
          <w:sz w:val="24"/>
          <w:szCs w:val="24"/>
        </w:rPr>
        <w:t>het verbeteren van de communicatie en samenwerking tussen ouders en kind en professionals en</w:t>
      </w:r>
      <w:r w:rsidR="00560BCD">
        <w:rPr>
          <w:rFonts w:asciiTheme="majorHAnsi" w:hAnsiTheme="majorHAnsi"/>
          <w:i/>
          <w:iCs/>
          <w:sz w:val="24"/>
          <w:szCs w:val="24"/>
        </w:rPr>
        <w:t>;</w:t>
      </w:r>
      <w:r w:rsidRPr="00682AA3">
        <w:rPr>
          <w:rFonts w:asciiTheme="majorHAnsi" w:hAnsiTheme="majorHAnsi"/>
          <w:i/>
          <w:iCs/>
          <w:sz w:val="24"/>
          <w:szCs w:val="24"/>
        </w:rPr>
        <w:t xml:space="preserve"> </w:t>
      </w:r>
    </w:p>
    <w:p w:rsidR="00BC3358" w:rsidRPr="00682AA3" w:rsidRDefault="00DE2CDD" w:rsidP="00C57D73">
      <w:pPr>
        <w:pStyle w:val="Lijstalinea"/>
        <w:numPr>
          <w:ilvl w:val="0"/>
          <w:numId w:val="5"/>
        </w:numPr>
        <w:spacing w:after="0"/>
        <w:jc w:val="both"/>
        <w:rPr>
          <w:rFonts w:asciiTheme="majorHAnsi" w:hAnsiTheme="majorHAnsi"/>
          <w:i/>
          <w:iCs/>
          <w:sz w:val="24"/>
          <w:szCs w:val="24"/>
        </w:rPr>
      </w:pPr>
      <w:r w:rsidRPr="00682AA3">
        <w:rPr>
          <w:rFonts w:asciiTheme="majorHAnsi" w:hAnsiTheme="majorHAnsi"/>
          <w:i/>
          <w:iCs/>
          <w:sz w:val="24"/>
          <w:szCs w:val="24"/>
        </w:rPr>
        <w:t>een betere vormgeving en benutting van de ondersteuning voor ouders en kinderen.</w:t>
      </w:r>
      <w:r w:rsidR="00BC3358" w:rsidRPr="00682AA3">
        <w:rPr>
          <w:rFonts w:asciiTheme="majorHAnsi" w:hAnsiTheme="majorHAnsi"/>
          <w:i/>
          <w:iCs/>
          <w:sz w:val="24"/>
          <w:szCs w:val="24"/>
        </w:rPr>
        <w:t xml:space="preserve"> </w:t>
      </w:r>
    </w:p>
    <w:p w:rsidR="00BC3358" w:rsidRPr="00EC7A63" w:rsidRDefault="00BC3358" w:rsidP="00C57D73">
      <w:pPr>
        <w:spacing w:after="0"/>
        <w:jc w:val="both"/>
        <w:rPr>
          <w:rFonts w:asciiTheme="majorHAnsi" w:hAnsiTheme="majorHAnsi"/>
          <w:sz w:val="24"/>
          <w:szCs w:val="24"/>
        </w:rPr>
      </w:pPr>
    </w:p>
    <w:p w:rsidR="00DE2CDD" w:rsidRPr="00A93808" w:rsidRDefault="00560BCD" w:rsidP="00C57D73">
      <w:pPr>
        <w:spacing w:after="0"/>
        <w:jc w:val="both"/>
        <w:rPr>
          <w:rFonts w:asciiTheme="majorHAnsi" w:hAnsiTheme="majorHAnsi"/>
          <w:color w:val="FF0000"/>
          <w:sz w:val="24"/>
          <w:szCs w:val="24"/>
        </w:rPr>
      </w:pPr>
      <w:r>
        <w:rPr>
          <w:rFonts w:asciiTheme="majorHAnsi" w:hAnsiTheme="majorHAnsi"/>
          <w:sz w:val="24"/>
          <w:szCs w:val="24"/>
        </w:rPr>
        <w:t>Op deze gezamenlijke opgave</w:t>
      </w:r>
      <w:r w:rsidRPr="00EC7A63">
        <w:rPr>
          <w:rFonts w:asciiTheme="majorHAnsi" w:hAnsiTheme="majorHAnsi"/>
          <w:sz w:val="24"/>
          <w:szCs w:val="24"/>
        </w:rPr>
        <w:t xml:space="preserve"> </w:t>
      </w:r>
      <w:r w:rsidR="00DE2CDD" w:rsidRPr="00EC7A63">
        <w:rPr>
          <w:rFonts w:asciiTheme="majorHAnsi" w:hAnsiTheme="majorHAnsi"/>
          <w:sz w:val="24"/>
          <w:szCs w:val="24"/>
        </w:rPr>
        <w:t xml:space="preserve">ziet dit actieplan </w:t>
      </w:r>
      <w:r>
        <w:rPr>
          <w:rFonts w:asciiTheme="majorHAnsi" w:hAnsiTheme="majorHAnsi"/>
          <w:sz w:val="24"/>
          <w:szCs w:val="24"/>
        </w:rPr>
        <w:t>toe.</w:t>
      </w:r>
      <w:r w:rsidR="00A93808">
        <w:rPr>
          <w:rFonts w:asciiTheme="majorHAnsi" w:hAnsiTheme="majorHAnsi"/>
          <w:sz w:val="24"/>
          <w:szCs w:val="24"/>
        </w:rPr>
        <w:t xml:space="preserve"> </w:t>
      </w:r>
    </w:p>
    <w:p w:rsidR="00DE2CDD" w:rsidRPr="00EC7A63" w:rsidRDefault="00DE2CDD" w:rsidP="00C57D73">
      <w:pPr>
        <w:spacing w:after="0"/>
        <w:jc w:val="both"/>
        <w:rPr>
          <w:rFonts w:asciiTheme="majorHAnsi" w:hAnsiTheme="majorHAnsi"/>
          <w:sz w:val="24"/>
          <w:szCs w:val="24"/>
        </w:rPr>
      </w:pPr>
    </w:p>
    <w:p w:rsidR="00DE2CDD" w:rsidRPr="00EC7A63" w:rsidRDefault="00DE2CDD" w:rsidP="00C57D73">
      <w:pPr>
        <w:spacing w:after="0"/>
        <w:jc w:val="both"/>
        <w:rPr>
          <w:rFonts w:asciiTheme="majorHAnsi" w:hAnsiTheme="majorHAnsi"/>
          <w:sz w:val="24"/>
          <w:szCs w:val="24"/>
        </w:rPr>
      </w:pPr>
    </w:p>
    <w:p w:rsidR="00DE2CDD" w:rsidRPr="00EC7A63" w:rsidRDefault="00DE2CDD" w:rsidP="00C57D73">
      <w:pPr>
        <w:spacing w:after="0"/>
        <w:jc w:val="both"/>
        <w:rPr>
          <w:rFonts w:asciiTheme="majorHAnsi" w:hAnsiTheme="majorHAnsi"/>
          <w:sz w:val="24"/>
          <w:szCs w:val="24"/>
        </w:rPr>
      </w:pPr>
    </w:p>
    <w:p w:rsidR="00BC3358" w:rsidRPr="00EC7A63" w:rsidRDefault="00BC3358" w:rsidP="00C57D73">
      <w:pPr>
        <w:spacing w:after="0"/>
        <w:jc w:val="both"/>
        <w:rPr>
          <w:rFonts w:asciiTheme="majorHAnsi" w:hAnsiTheme="majorHAnsi"/>
          <w:sz w:val="24"/>
          <w:szCs w:val="24"/>
        </w:rPr>
      </w:pPr>
    </w:p>
    <w:p w:rsidR="009A6881" w:rsidRPr="00EC7A63" w:rsidRDefault="009A6881" w:rsidP="00C57D73">
      <w:pPr>
        <w:spacing w:after="0"/>
        <w:jc w:val="both"/>
        <w:rPr>
          <w:rFonts w:asciiTheme="majorHAnsi" w:hAnsiTheme="majorHAnsi"/>
          <w:sz w:val="24"/>
          <w:szCs w:val="24"/>
        </w:rPr>
      </w:pPr>
    </w:p>
    <w:p w:rsidR="009A6881" w:rsidRPr="00EC7A63" w:rsidRDefault="009A6881" w:rsidP="00C57D73">
      <w:pPr>
        <w:spacing w:after="0"/>
        <w:jc w:val="both"/>
        <w:rPr>
          <w:rFonts w:asciiTheme="majorHAnsi" w:hAnsiTheme="majorHAnsi"/>
          <w:sz w:val="24"/>
          <w:szCs w:val="24"/>
        </w:rPr>
      </w:pPr>
    </w:p>
    <w:p w:rsidR="009A6881" w:rsidRPr="00EC7A63" w:rsidRDefault="009A6881" w:rsidP="00C57D73">
      <w:pPr>
        <w:spacing w:after="0"/>
        <w:jc w:val="both"/>
        <w:rPr>
          <w:rFonts w:asciiTheme="majorHAnsi" w:hAnsiTheme="majorHAnsi"/>
          <w:sz w:val="24"/>
          <w:szCs w:val="24"/>
        </w:rPr>
      </w:pPr>
    </w:p>
    <w:p w:rsidR="009A6881" w:rsidRPr="00EC7A63" w:rsidRDefault="009A6881" w:rsidP="00C57D73">
      <w:pPr>
        <w:spacing w:after="0"/>
        <w:jc w:val="both"/>
        <w:rPr>
          <w:rFonts w:asciiTheme="majorHAnsi" w:hAnsiTheme="majorHAnsi"/>
          <w:sz w:val="24"/>
          <w:szCs w:val="24"/>
        </w:rPr>
      </w:pPr>
    </w:p>
    <w:p w:rsidR="009A6881" w:rsidRPr="00EC7A63" w:rsidRDefault="009A6881" w:rsidP="00C57D73">
      <w:pPr>
        <w:spacing w:after="0"/>
        <w:jc w:val="both"/>
        <w:rPr>
          <w:rFonts w:asciiTheme="majorHAnsi" w:hAnsiTheme="majorHAnsi"/>
          <w:sz w:val="24"/>
          <w:szCs w:val="24"/>
        </w:rPr>
      </w:pPr>
    </w:p>
    <w:p w:rsidR="009A6881" w:rsidRPr="00EC7A63" w:rsidRDefault="009A6881" w:rsidP="00C57D73">
      <w:pPr>
        <w:spacing w:after="0"/>
        <w:jc w:val="both"/>
        <w:rPr>
          <w:rFonts w:asciiTheme="majorHAnsi" w:hAnsiTheme="majorHAnsi"/>
          <w:sz w:val="24"/>
          <w:szCs w:val="24"/>
        </w:rPr>
      </w:pPr>
    </w:p>
    <w:p w:rsidR="009A6881" w:rsidRPr="00EC7A63" w:rsidRDefault="009A6881" w:rsidP="00C57D73">
      <w:pPr>
        <w:spacing w:after="0"/>
        <w:jc w:val="both"/>
        <w:rPr>
          <w:rFonts w:asciiTheme="majorHAnsi" w:hAnsiTheme="majorHAnsi"/>
          <w:sz w:val="24"/>
          <w:szCs w:val="24"/>
        </w:rPr>
      </w:pPr>
    </w:p>
    <w:p w:rsidR="009A6881" w:rsidRPr="00EC7A63" w:rsidRDefault="009A6881" w:rsidP="00C57D73">
      <w:pPr>
        <w:spacing w:after="0"/>
        <w:jc w:val="both"/>
        <w:rPr>
          <w:rFonts w:asciiTheme="majorHAnsi" w:hAnsiTheme="majorHAnsi"/>
          <w:sz w:val="24"/>
          <w:szCs w:val="24"/>
        </w:rPr>
      </w:pPr>
    </w:p>
    <w:p w:rsidR="009A6881" w:rsidRPr="00EC7A63" w:rsidRDefault="009A6881" w:rsidP="00C57D73">
      <w:pPr>
        <w:spacing w:after="0"/>
        <w:jc w:val="both"/>
        <w:rPr>
          <w:rFonts w:asciiTheme="majorHAnsi" w:hAnsiTheme="majorHAnsi"/>
          <w:sz w:val="24"/>
          <w:szCs w:val="24"/>
        </w:rPr>
      </w:pPr>
    </w:p>
    <w:p w:rsidR="009A6881" w:rsidRPr="00EC7A63" w:rsidRDefault="009A6881" w:rsidP="00C57D73">
      <w:pPr>
        <w:spacing w:after="0"/>
        <w:jc w:val="both"/>
        <w:rPr>
          <w:rFonts w:asciiTheme="majorHAnsi" w:hAnsiTheme="majorHAnsi"/>
          <w:sz w:val="24"/>
          <w:szCs w:val="24"/>
        </w:rPr>
      </w:pPr>
    </w:p>
    <w:p w:rsidR="009A6881" w:rsidRPr="00EC7A63" w:rsidRDefault="009A6881" w:rsidP="00C57D73">
      <w:pPr>
        <w:spacing w:after="0"/>
        <w:jc w:val="both"/>
        <w:rPr>
          <w:rFonts w:asciiTheme="majorHAnsi" w:hAnsiTheme="majorHAnsi"/>
          <w:sz w:val="24"/>
          <w:szCs w:val="24"/>
        </w:rPr>
      </w:pPr>
    </w:p>
    <w:p w:rsidR="009A6881" w:rsidRPr="00EC7A63" w:rsidRDefault="009A6881" w:rsidP="00C57D73">
      <w:pPr>
        <w:spacing w:after="0"/>
        <w:jc w:val="both"/>
        <w:rPr>
          <w:rFonts w:asciiTheme="majorHAnsi" w:hAnsiTheme="majorHAnsi"/>
          <w:sz w:val="24"/>
          <w:szCs w:val="24"/>
        </w:rPr>
      </w:pPr>
    </w:p>
    <w:p w:rsidR="009A6881" w:rsidRPr="00EC7A63" w:rsidRDefault="009A6881" w:rsidP="00C57D73">
      <w:pPr>
        <w:spacing w:after="0"/>
        <w:jc w:val="both"/>
        <w:rPr>
          <w:rFonts w:asciiTheme="majorHAnsi" w:hAnsiTheme="majorHAnsi"/>
          <w:sz w:val="24"/>
          <w:szCs w:val="24"/>
        </w:rPr>
      </w:pPr>
    </w:p>
    <w:p w:rsidR="00C57D73" w:rsidRDefault="00C57D73" w:rsidP="00C57D73">
      <w:pPr>
        <w:pStyle w:val="Kop10"/>
        <w:rPr>
          <w:sz w:val="28"/>
          <w:szCs w:val="28"/>
        </w:rPr>
      </w:pPr>
    </w:p>
    <w:p w:rsidR="00C57D73" w:rsidRDefault="00C57D73" w:rsidP="00C57D73">
      <w:pPr>
        <w:pStyle w:val="Kop10"/>
        <w:rPr>
          <w:sz w:val="28"/>
          <w:szCs w:val="28"/>
        </w:rPr>
      </w:pPr>
    </w:p>
    <w:p w:rsidR="009A6881" w:rsidRPr="00C57D73" w:rsidRDefault="009A6881" w:rsidP="00C57D73">
      <w:pPr>
        <w:pStyle w:val="Kop10"/>
        <w:rPr>
          <w:sz w:val="28"/>
          <w:szCs w:val="28"/>
        </w:rPr>
      </w:pPr>
      <w:r w:rsidRPr="00C57D73">
        <w:rPr>
          <w:sz w:val="28"/>
          <w:szCs w:val="28"/>
        </w:rPr>
        <w:lastRenderedPageBreak/>
        <w:t>Opzet actieplan</w:t>
      </w:r>
    </w:p>
    <w:p w:rsidR="009A6881" w:rsidRPr="00EC7A63" w:rsidRDefault="009A6881" w:rsidP="00C57D73">
      <w:pPr>
        <w:spacing w:after="0"/>
        <w:jc w:val="both"/>
        <w:rPr>
          <w:rFonts w:asciiTheme="majorHAnsi" w:hAnsiTheme="majorHAnsi"/>
          <w:b/>
          <w:smallCaps/>
          <w:color w:val="548DD4"/>
          <w:sz w:val="24"/>
          <w:szCs w:val="24"/>
        </w:rPr>
      </w:pPr>
    </w:p>
    <w:p w:rsidR="0036238B" w:rsidRPr="00EC7A63" w:rsidRDefault="009A6881" w:rsidP="00C57D73">
      <w:pPr>
        <w:spacing w:after="0"/>
        <w:jc w:val="both"/>
        <w:rPr>
          <w:rFonts w:asciiTheme="majorHAnsi" w:hAnsiTheme="majorHAnsi"/>
          <w:sz w:val="24"/>
          <w:szCs w:val="24"/>
        </w:rPr>
      </w:pPr>
      <w:r w:rsidRPr="00EC7A63">
        <w:rPr>
          <w:rFonts w:asciiTheme="majorHAnsi" w:hAnsiTheme="majorHAnsi"/>
          <w:sz w:val="24"/>
          <w:szCs w:val="24"/>
        </w:rPr>
        <w:t xml:space="preserve">Dit actieplan bevat een overzicht van </w:t>
      </w:r>
      <w:r w:rsidR="00436AA8" w:rsidRPr="00EC7A63">
        <w:rPr>
          <w:rFonts w:asciiTheme="majorHAnsi" w:hAnsiTheme="majorHAnsi"/>
          <w:sz w:val="24"/>
          <w:szCs w:val="24"/>
        </w:rPr>
        <w:t xml:space="preserve">onze </w:t>
      </w:r>
      <w:r w:rsidRPr="00EC7A63">
        <w:rPr>
          <w:rFonts w:asciiTheme="majorHAnsi" w:hAnsiTheme="majorHAnsi"/>
          <w:sz w:val="24"/>
          <w:szCs w:val="24"/>
        </w:rPr>
        <w:t>acties om artikel 3.3 Jeugdwet verder invulling te geven.</w:t>
      </w:r>
    </w:p>
    <w:p w:rsidR="0036238B" w:rsidRPr="00EC7A63" w:rsidRDefault="0036238B" w:rsidP="00C57D73">
      <w:pPr>
        <w:spacing w:after="0"/>
        <w:jc w:val="both"/>
        <w:rPr>
          <w:rFonts w:asciiTheme="majorHAnsi" w:hAnsiTheme="majorHAnsi"/>
          <w:sz w:val="24"/>
          <w:szCs w:val="24"/>
        </w:rPr>
      </w:pPr>
    </w:p>
    <w:p w:rsidR="00FE03AB" w:rsidRPr="00EC7A63" w:rsidRDefault="0036238B" w:rsidP="00C57D73">
      <w:pPr>
        <w:spacing w:after="0"/>
        <w:jc w:val="both"/>
        <w:rPr>
          <w:rFonts w:asciiTheme="majorHAnsi" w:hAnsiTheme="majorHAnsi"/>
          <w:sz w:val="24"/>
          <w:szCs w:val="24"/>
        </w:rPr>
      </w:pPr>
      <w:r w:rsidRPr="00EC7A63">
        <w:rPr>
          <w:rFonts w:asciiTheme="majorHAnsi" w:hAnsiTheme="majorHAnsi"/>
          <w:sz w:val="24"/>
          <w:szCs w:val="24"/>
        </w:rPr>
        <w:t xml:space="preserve">In het verlengde van de in de inleiding geformuleerde opgave </w:t>
      </w:r>
      <w:r w:rsidR="00FE03AB" w:rsidRPr="00EC7A63">
        <w:rPr>
          <w:rFonts w:asciiTheme="majorHAnsi" w:hAnsiTheme="majorHAnsi"/>
          <w:sz w:val="24"/>
          <w:szCs w:val="24"/>
        </w:rPr>
        <w:t>is dit actieplan uitgewerkt langs de volgende (actie)lijnen:</w:t>
      </w:r>
    </w:p>
    <w:p w:rsidR="003E619B" w:rsidRDefault="003E619B" w:rsidP="00C57D73">
      <w:pPr>
        <w:pStyle w:val="Lijstalinea"/>
        <w:numPr>
          <w:ilvl w:val="0"/>
          <w:numId w:val="23"/>
        </w:numPr>
        <w:spacing w:after="0"/>
        <w:jc w:val="both"/>
        <w:rPr>
          <w:rFonts w:asciiTheme="majorHAnsi" w:hAnsiTheme="majorHAnsi"/>
          <w:sz w:val="24"/>
          <w:szCs w:val="24"/>
        </w:rPr>
      </w:pPr>
      <w:r w:rsidRPr="00EC7A63">
        <w:rPr>
          <w:rFonts w:asciiTheme="majorHAnsi" w:hAnsiTheme="majorHAnsi"/>
          <w:sz w:val="24"/>
          <w:szCs w:val="24"/>
        </w:rPr>
        <w:t xml:space="preserve">Samenwerking </w:t>
      </w:r>
      <w:r>
        <w:rPr>
          <w:rFonts w:asciiTheme="majorHAnsi" w:hAnsiTheme="majorHAnsi"/>
          <w:sz w:val="24"/>
          <w:szCs w:val="24"/>
        </w:rPr>
        <w:t>professionals</w:t>
      </w:r>
      <w:r w:rsidR="00560BCD">
        <w:rPr>
          <w:rFonts w:asciiTheme="majorHAnsi" w:hAnsiTheme="majorHAnsi"/>
          <w:sz w:val="24"/>
          <w:szCs w:val="24"/>
        </w:rPr>
        <w:t xml:space="preserve"> </w:t>
      </w:r>
      <w:r>
        <w:rPr>
          <w:rFonts w:asciiTheme="majorHAnsi" w:hAnsiTheme="majorHAnsi"/>
          <w:sz w:val="24"/>
          <w:szCs w:val="24"/>
        </w:rPr>
        <w:t>ouders/</w:t>
      </w:r>
      <w:r w:rsidRPr="00EC7A63">
        <w:rPr>
          <w:rFonts w:asciiTheme="majorHAnsi" w:hAnsiTheme="majorHAnsi"/>
          <w:sz w:val="24"/>
          <w:szCs w:val="24"/>
        </w:rPr>
        <w:t>kinderen;</w:t>
      </w:r>
    </w:p>
    <w:p w:rsidR="00EC7A63" w:rsidRPr="00EC7A63" w:rsidRDefault="00560BCD" w:rsidP="00C57D73">
      <w:pPr>
        <w:pStyle w:val="Lijstalinea"/>
        <w:numPr>
          <w:ilvl w:val="0"/>
          <w:numId w:val="23"/>
        </w:numPr>
        <w:spacing w:after="0"/>
        <w:jc w:val="both"/>
        <w:rPr>
          <w:rFonts w:asciiTheme="majorHAnsi" w:hAnsiTheme="majorHAnsi"/>
          <w:sz w:val="24"/>
          <w:szCs w:val="24"/>
        </w:rPr>
      </w:pPr>
      <w:r>
        <w:rPr>
          <w:rFonts w:asciiTheme="majorHAnsi" w:hAnsiTheme="majorHAnsi"/>
          <w:sz w:val="24"/>
          <w:szCs w:val="24"/>
        </w:rPr>
        <w:t>Kwaliteit van rapportages en verzoekschriften</w:t>
      </w:r>
      <w:r w:rsidR="002E37AA" w:rsidRPr="00EC7A63">
        <w:rPr>
          <w:rFonts w:asciiTheme="majorHAnsi" w:hAnsiTheme="majorHAnsi"/>
          <w:sz w:val="24"/>
          <w:szCs w:val="24"/>
        </w:rPr>
        <w:t>;</w:t>
      </w:r>
    </w:p>
    <w:p w:rsidR="00EC7A63" w:rsidRDefault="00C97E7E" w:rsidP="00C57D73">
      <w:pPr>
        <w:pStyle w:val="Lijstalinea"/>
        <w:numPr>
          <w:ilvl w:val="0"/>
          <w:numId w:val="23"/>
        </w:numPr>
        <w:spacing w:after="0"/>
        <w:jc w:val="both"/>
        <w:rPr>
          <w:rFonts w:asciiTheme="majorHAnsi" w:hAnsiTheme="majorHAnsi"/>
          <w:sz w:val="24"/>
          <w:szCs w:val="24"/>
        </w:rPr>
      </w:pPr>
      <w:r w:rsidRPr="00EC7A63">
        <w:rPr>
          <w:rFonts w:asciiTheme="majorHAnsi" w:hAnsiTheme="majorHAnsi"/>
          <w:sz w:val="24"/>
          <w:szCs w:val="24"/>
        </w:rPr>
        <w:t>Ondersteuning van ouders</w:t>
      </w:r>
      <w:r w:rsidR="00560BCD">
        <w:rPr>
          <w:rFonts w:asciiTheme="majorHAnsi" w:hAnsiTheme="majorHAnsi"/>
          <w:sz w:val="24"/>
          <w:szCs w:val="24"/>
        </w:rPr>
        <w:t xml:space="preserve"> en</w:t>
      </w:r>
      <w:r w:rsidRPr="00EC7A63">
        <w:rPr>
          <w:rFonts w:asciiTheme="majorHAnsi" w:hAnsiTheme="majorHAnsi"/>
          <w:sz w:val="24"/>
          <w:szCs w:val="24"/>
        </w:rPr>
        <w:t xml:space="preserve"> kinderen;</w:t>
      </w:r>
    </w:p>
    <w:p w:rsidR="00C97E7E" w:rsidRPr="00EC7A63" w:rsidRDefault="00C97E7E" w:rsidP="00C57D73">
      <w:pPr>
        <w:pStyle w:val="Lijstalinea"/>
        <w:numPr>
          <w:ilvl w:val="0"/>
          <w:numId w:val="23"/>
        </w:numPr>
        <w:spacing w:after="0"/>
        <w:jc w:val="both"/>
        <w:rPr>
          <w:rFonts w:asciiTheme="majorHAnsi" w:hAnsiTheme="majorHAnsi"/>
          <w:sz w:val="24"/>
          <w:szCs w:val="24"/>
        </w:rPr>
      </w:pPr>
      <w:r w:rsidRPr="00EC7A63">
        <w:rPr>
          <w:rFonts w:asciiTheme="majorHAnsi" w:hAnsiTheme="majorHAnsi"/>
          <w:sz w:val="24"/>
          <w:szCs w:val="24"/>
        </w:rPr>
        <w:t xml:space="preserve">Juridische vraagstukken. </w:t>
      </w:r>
    </w:p>
    <w:p w:rsidR="00F53A95" w:rsidRPr="00EC7A63" w:rsidRDefault="00F53A95" w:rsidP="00C57D73">
      <w:pPr>
        <w:spacing w:after="0"/>
        <w:ind w:left="567"/>
        <w:jc w:val="both"/>
        <w:rPr>
          <w:rFonts w:asciiTheme="majorHAnsi" w:hAnsiTheme="majorHAnsi"/>
          <w:sz w:val="24"/>
          <w:szCs w:val="24"/>
        </w:rPr>
      </w:pPr>
    </w:p>
    <w:p w:rsidR="000C6203" w:rsidRPr="00EC7A63" w:rsidRDefault="000C6203" w:rsidP="00C57D73">
      <w:pPr>
        <w:spacing w:after="0"/>
        <w:jc w:val="both"/>
        <w:rPr>
          <w:rFonts w:asciiTheme="majorHAnsi" w:hAnsiTheme="majorHAnsi"/>
          <w:sz w:val="24"/>
          <w:szCs w:val="24"/>
        </w:rPr>
      </w:pPr>
    </w:p>
    <w:p w:rsidR="00436AA8" w:rsidRPr="00EC7A63" w:rsidRDefault="00436AA8" w:rsidP="00C57D73">
      <w:pPr>
        <w:jc w:val="both"/>
        <w:rPr>
          <w:rFonts w:asciiTheme="majorHAnsi" w:hAnsiTheme="majorHAnsi"/>
          <w:b/>
          <w:smallCaps/>
          <w:color w:val="548DD4"/>
          <w:sz w:val="24"/>
          <w:szCs w:val="24"/>
        </w:rPr>
      </w:pPr>
      <w:r w:rsidRPr="00EC7A63">
        <w:rPr>
          <w:rFonts w:asciiTheme="majorHAnsi" w:hAnsiTheme="majorHAnsi"/>
          <w:sz w:val="24"/>
          <w:szCs w:val="24"/>
        </w:rPr>
        <w:br w:type="page"/>
      </w:r>
    </w:p>
    <w:p w:rsidR="00A13548" w:rsidRPr="00C57D73" w:rsidRDefault="00845719" w:rsidP="001F7F3E">
      <w:pPr>
        <w:pStyle w:val="Kop10"/>
        <w:rPr>
          <w:rFonts w:asciiTheme="majorHAnsi" w:hAnsiTheme="majorHAnsi"/>
          <w:sz w:val="28"/>
          <w:szCs w:val="28"/>
        </w:rPr>
      </w:pPr>
      <w:r w:rsidRPr="00C57D73">
        <w:rPr>
          <w:rFonts w:asciiTheme="majorHAnsi" w:hAnsiTheme="majorHAnsi"/>
          <w:sz w:val="28"/>
          <w:szCs w:val="28"/>
        </w:rPr>
        <w:lastRenderedPageBreak/>
        <w:t xml:space="preserve">Actielijn </w:t>
      </w:r>
      <w:proofErr w:type="gramStart"/>
      <w:r w:rsidR="00541530" w:rsidRPr="00C57D73">
        <w:rPr>
          <w:rFonts w:asciiTheme="majorHAnsi" w:hAnsiTheme="majorHAnsi"/>
          <w:sz w:val="28"/>
          <w:szCs w:val="28"/>
        </w:rPr>
        <w:t>1</w:t>
      </w:r>
      <w:r w:rsidRPr="00C57D73">
        <w:rPr>
          <w:rFonts w:asciiTheme="majorHAnsi" w:hAnsiTheme="majorHAnsi"/>
          <w:sz w:val="28"/>
          <w:szCs w:val="28"/>
        </w:rPr>
        <w:t xml:space="preserve"> :</w:t>
      </w:r>
      <w:proofErr w:type="gramEnd"/>
      <w:r w:rsidRPr="00C57D73">
        <w:rPr>
          <w:rFonts w:asciiTheme="majorHAnsi" w:hAnsiTheme="majorHAnsi"/>
          <w:sz w:val="28"/>
          <w:szCs w:val="28"/>
        </w:rPr>
        <w:t xml:space="preserve"> </w:t>
      </w:r>
      <w:r w:rsidR="00245A82" w:rsidRPr="00C57D73">
        <w:rPr>
          <w:rFonts w:asciiTheme="majorHAnsi" w:hAnsiTheme="majorHAnsi"/>
          <w:sz w:val="28"/>
          <w:szCs w:val="28"/>
        </w:rPr>
        <w:t>s</w:t>
      </w:r>
      <w:r w:rsidR="00017E47" w:rsidRPr="00C57D73">
        <w:rPr>
          <w:rFonts w:asciiTheme="majorHAnsi" w:hAnsiTheme="majorHAnsi"/>
          <w:sz w:val="28"/>
          <w:szCs w:val="28"/>
        </w:rPr>
        <w:t>amenwerking</w:t>
      </w:r>
      <w:r w:rsidR="00EC7A63" w:rsidRPr="00C57D73">
        <w:rPr>
          <w:rFonts w:asciiTheme="majorHAnsi" w:hAnsiTheme="majorHAnsi"/>
          <w:sz w:val="28"/>
          <w:szCs w:val="28"/>
        </w:rPr>
        <w:t xml:space="preserve"> tussen professionals en ouders/</w:t>
      </w:r>
      <w:r w:rsidR="00017E47" w:rsidRPr="00C57D73">
        <w:rPr>
          <w:rFonts w:asciiTheme="majorHAnsi" w:hAnsiTheme="majorHAnsi"/>
          <w:sz w:val="28"/>
          <w:szCs w:val="28"/>
        </w:rPr>
        <w:t>kinderen</w:t>
      </w:r>
    </w:p>
    <w:p w:rsidR="00A13548" w:rsidRPr="00EC7A63" w:rsidRDefault="00A13548" w:rsidP="00C57D73">
      <w:pPr>
        <w:spacing w:after="0"/>
        <w:jc w:val="both"/>
        <w:rPr>
          <w:rFonts w:asciiTheme="majorHAnsi" w:hAnsiTheme="majorHAnsi"/>
          <w:b/>
          <w:sz w:val="24"/>
          <w:szCs w:val="24"/>
        </w:rPr>
      </w:pPr>
    </w:p>
    <w:p w:rsidR="00A13548" w:rsidRPr="00EC7A63" w:rsidRDefault="00CB18AC" w:rsidP="00C57D73">
      <w:pPr>
        <w:spacing w:after="0"/>
        <w:jc w:val="both"/>
        <w:rPr>
          <w:rFonts w:asciiTheme="majorHAnsi" w:hAnsiTheme="majorHAnsi"/>
          <w:b/>
          <w:sz w:val="24"/>
          <w:szCs w:val="24"/>
        </w:rPr>
      </w:pPr>
      <w:r w:rsidRPr="00EC7A63">
        <w:rPr>
          <w:rFonts w:asciiTheme="majorHAnsi" w:hAnsiTheme="majorHAnsi"/>
          <w:b/>
          <w:sz w:val="24"/>
          <w:szCs w:val="24"/>
        </w:rPr>
        <w:t>C</w:t>
      </w:r>
      <w:r w:rsidR="00F70113" w:rsidRPr="00EC7A63">
        <w:rPr>
          <w:rFonts w:asciiTheme="majorHAnsi" w:hAnsiTheme="majorHAnsi"/>
          <w:b/>
          <w:sz w:val="24"/>
          <w:szCs w:val="24"/>
        </w:rPr>
        <w:t>onstateringen</w:t>
      </w:r>
    </w:p>
    <w:p w:rsidR="00A13548" w:rsidRPr="00EC7A63" w:rsidRDefault="00A13548" w:rsidP="00C57D73">
      <w:pPr>
        <w:spacing w:after="0"/>
        <w:jc w:val="both"/>
        <w:rPr>
          <w:rFonts w:asciiTheme="majorHAnsi" w:hAnsiTheme="majorHAnsi"/>
          <w:b/>
          <w:sz w:val="24"/>
          <w:szCs w:val="24"/>
        </w:rPr>
      </w:pPr>
    </w:p>
    <w:p w:rsidR="0055481B" w:rsidRPr="00946B7E" w:rsidRDefault="00A34C82" w:rsidP="00946B7E">
      <w:pPr>
        <w:pStyle w:val="Lijstalinea"/>
        <w:numPr>
          <w:ilvl w:val="0"/>
          <w:numId w:val="28"/>
        </w:numPr>
        <w:jc w:val="both"/>
        <w:rPr>
          <w:rFonts w:asciiTheme="majorHAnsi" w:hAnsiTheme="majorHAnsi"/>
          <w:b/>
          <w:color w:val="FF0000"/>
          <w:sz w:val="24"/>
          <w:szCs w:val="24"/>
        </w:rPr>
      </w:pPr>
      <w:r w:rsidRPr="00946B7E">
        <w:rPr>
          <w:rFonts w:asciiTheme="majorHAnsi" w:hAnsiTheme="majorHAnsi"/>
          <w:i/>
          <w:sz w:val="24"/>
          <w:szCs w:val="24"/>
        </w:rPr>
        <w:t xml:space="preserve">Ouders en kinderen </w:t>
      </w:r>
      <w:r w:rsidR="0016414A" w:rsidRPr="00946B7E">
        <w:rPr>
          <w:rFonts w:asciiTheme="majorHAnsi" w:hAnsiTheme="majorHAnsi"/>
          <w:i/>
          <w:sz w:val="24"/>
          <w:szCs w:val="24"/>
        </w:rPr>
        <w:t>die ontevreden zijn</w:t>
      </w:r>
      <w:r w:rsidR="00075662" w:rsidRPr="00946B7E">
        <w:rPr>
          <w:rFonts w:asciiTheme="majorHAnsi" w:hAnsiTheme="majorHAnsi"/>
          <w:i/>
          <w:sz w:val="24"/>
          <w:szCs w:val="24"/>
        </w:rPr>
        <w:t>,</w:t>
      </w:r>
      <w:r w:rsidR="0016414A" w:rsidRPr="00946B7E">
        <w:rPr>
          <w:rFonts w:asciiTheme="majorHAnsi" w:hAnsiTheme="majorHAnsi"/>
          <w:i/>
          <w:sz w:val="24"/>
          <w:szCs w:val="24"/>
        </w:rPr>
        <w:t xml:space="preserve"> </w:t>
      </w:r>
      <w:r w:rsidRPr="00946B7E">
        <w:rPr>
          <w:rFonts w:asciiTheme="majorHAnsi" w:hAnsiTheme="majorHAnsi"/>
          <w:i/>
          <w:sz w:val="24"/>
          <w:szCs w:val="24"/>
        </w:rPr>
        <w:t>geven aan dat zij soms weinig ruimte en tijd ervaren voor persoonlijke aandacht en samenwerking</w:t>
      </w:r>
      <w:r w:rsidR="00A13548" w:rsidRPr="00946B7E">
        <w:rPr>
          <w:rFonts w:asciiTheme="majorHAnsi" w:hAnsiTheme="majorHAnsi"/>
          <w:i/>
          <w:sz w:val="24"/>
          <w:szCs w:val="24"/>
        </w:rPr>
        <w:t xml:space="preserve"> met de professionals</w:t>
      </w:r>
      <w:r w:rsidRPr="00946B7E">
        <w:rPr>
          <w:rFonts w:asciiTheme="majorHAnsi" w:hAnsiTheme="majorHAnsi"/>
          <w:i/>
          <w:sz w:val="24"/>
          <w:szCs w:val="24"/>
        </w:rPr>
        <w:t>.</w:t>
      </w:r>
      <w:r w:rsidR="00A13548" w:rsidRPr="00946B7E">
        <w:rPr>
          <w:rFonts w:asciiTheme="majorHAnsi" w:hAnsiTheme="majorHAnsi"/>
          <w:i/>
          <w:sz w:val="24"/>
          <w:szCs w:val="24"/>
        </w:rPr>
        <w:t xml:space="preserve"> Daarnaast </w:t>
      </w:r>
      <w:r w:rsidR="00075662" w:rsidRPr="00946B7E">
        <w:rPr>
          <w:rFonts w:asciiTheme="majorHAnsi" w:hAnsiTheme="majorHAnsi"/>
          <w:i/>
          <w:sz w:val="24"/>
          <w:szCs w:val="24"/>
        </w:rPr>
        <w:t>kan</w:t>
      </w:r>
      <w:r w:rsidR="00FE03AB" w:rsidRPr="00946B7E">
        <w:rPr>
          <w:rFonts w:asciiTheme="majorHAnsi" w:hAnsiTheme="majorHAnsi"/>
          <w:i/>
          <w:sz w:val="24"/>
          <w:szCs w:val="24"/>
        </w:rPr>
        <w:t xml:space="preserve"> in een aantal gevallen</w:t>
      </w:r>
      <w:r w:rsidR="00880F75" w:rsidRPr="00946B7E">
        <w:rPr>
          <w:rFonts w:asciiTheme="majorHAnsi" w:hAnsiTheme="majorHAnsi"/>
          <w:i/>
          <w:sz w:val="24"/>
          <w:szCs w:val="24"/>
        </w:rPr>
        <w:t xml:space="preserve"> de samenwerking tussen professionals verbeterd worden. </w:t>
      </w:r>
    </w:p>
    <w:p w:rsidR="00897B4F" w:rsidRPr="007167CF" w:rsidRDefault="00880F75" w:rsidP="00EC0D30">
      <w:pPr>
        <w:pStyle w:val="Lijstalinea"/>
        <w:numPr>
          <w:ilvl w:val="0"/>
          <w:numId w:val="28"/>
        </w:numPr>
        <w:jc w:val="both"/>
        <w:rPr>
          <w:rFonts w:asciiTheme="majorHAnsi" w:hAnsiTheme="majorHAnsi" w:cs="Arial"/>
          <w:color w:val="00B050"/>
          <w:sz w:val="24"/>
          <w:szCs w:val="24"/>
        </w:rPr>
      </w:pPr>
      <w:r w:rsidRPr="007167CF">
        <w:rPr>
          <w:rFonts w:asciiTheme="majorHAnsi" w:hAnsiTheme="majorHAnsi"/>
          <w:sz w:val="24"/>
          <w:szCs w:val="24"/>
        </w:rPr>
        <w:t xml:space="preserve">Uit de LOC bijeenkomsten is naar voren gekomen dat ouders binnen de jeugdbescherming </w:t>
      </w:r>
      <w:r w:rsidR="00FE03AB" w:rsidRPr="007167CF">
        <w:rPr>
          <w:rFonts w:asciiTheme="majorHAnsi" w:hAnsiTheme="majorHAnsi"/>
          <w:sz w:val="24"/>
          <w:szCs w:val="24"/>
        </w:rPr>
        <w:t xml:space="preserve">soms </w:t>
      </w:r>
      <w:r w:rsidRPr="007167CF">
        <w:rPr>
          <w:rFonts w:asciiTheme="majorHAnsi" w:hAnsiTheme="majorHAnsi"/>
          <w:sz w:val="24"/>
          <w:szCs w:val="24"/>
        </w:rPr>
        <w:t>een gevoel van (</w:t>
      </w:r>
      <w:proofErr w:type="spellStart"/>
      <w:r w:rsidRPr="007167CF">
        <w:rPr>
          <w:rFonts w:asciiTheme="majorHAnsi" w:hAnsiTheme="majorHAnsi"/>
          <w:sz w:val="24"/>
          <w:szCs w:val="24"/>
        </w:rPr>
        <w:t>machts</w:t>
      </w:r>
      <w:proofErr w:type="spellEnd"/>
      <w:r w:rsidRPr="007167CF">
        <w:rPr>
          <w:rFonts w:asciiTheme="majorHAnsi" w:hAnsiTheme="majorHAnsi"/>
          <w:sz w:val="24"/>
          <w:szCs w:val="24"/>
        </w:rPr>
        <w:t xml:space="preserve">)ongelijkheid ervaren. </w:t>
      </w:r>
      <w:r w:rsidR="00FE03AB" w:rsidRPr="007167CF">
        <w:rPr>
          <w:rFonts w:asciiTheme="majorHAnsi" w:hAnsiTheme="majorHAnsi"/>
          <w:sz w:val="24"/>
          <w:szCs w:val="24"/>
        </w:rPr>
        <w:t xml:space="preserve">Dit gevoel heeft </w:t>
      </w:r>
      <w:proofErr w:type="gramStart"/>
      <w:r w:rsidR="00CF2905" w:rsidRPr="007167CF">
        <w:rPr>
          <w:rFonts w:asciiTheme="majorHAnsi" w:hAnsiTheme="majorHAnsi"/>
          <w:sz w:val="24"/>
          <w:szCs w:val="24"/>
        </w:rPr>
        <w:t xml:space="preserve">als  </w:t>
      </w:r>
      <w:proofErr w:type="gramEnd"/>
      <w:r w:rsidR="00FE03AB" w:rsidRPr="007167CF">
        <w:rPr>
          <w:rFonts w:asciiTheme="majorHAnsi" w:hAnsiTheme="majorHAnsi"/>
          <w:sz w:val="24"/>
          <w:szCs w:val="24"/>
        </w:rPr>
        <w:t xml:space="preserve">gevolg </w:t>
      </w:r>
      <w:r w:rsidR="00C95822" w:rsidRPr="007167CF">
        <w:rPr>
          <w:rFonts w:asciiTheme="majorHAnsi" w:hAnsiTheme="majorHAnsi"/>
          <w:sz w:val="24"/>
          <w:szCs w:val="24"/>
        </w:rPr>
        <w:t xml:space="preserve">dat er vaak geen sprake is van </w:t>
      </w:r>
      <w:r w:rsidR="00FE03AB" w:rsidRPr="007167CF">
        <w:rPr>
          <w:rFonts w:asciiTheme="majorHAnsi" w:hAnsiTheme="majorHAnsi"/>
          <w:sz w:val="24"/>
          <w:szCs w:val="24"/>
        </w:rPr>
        <w:t>een gelijkwaardig gesprek tussen gezin en professional.</w:t>
      </w:r>
      <w:r w:rsidR="00674AB6" w:rsidRPr="007167CF">
        <w:rPr>
          <w:rFonts w:asciiTheme="majorHAnsi" w:hAnsiTheme="majorHAnsi"/>
          <w:sz w:val="24"/>
          <w:szCs w:val="24"/>
        </w:rPr>
        <w:t xml:space="preserve"> Ouders hebben aangegeven zich hierdoor vaak overschaduwd en machteloos te voelen. </w:t>
      </w:r>
      <w:r w:rsidR="00104713" w:rsidRPr="007167CF">
        <w:rPr>
          <w:rFonts w:asciiTheme="majorHAnsi" w:hAnsiTheme="majorHAnsi"/>
          <w:sz w:val="24"/>
          <w:szCs w:val="24"/>
        </w:rPr>
        <w:t>Terwijl voor het verkrijgen van een volledig, accuraat en betrouwbaar beeld van een specifieke gezinssituatie</w:t>
      </w:r>
      <w:r w:rsidR="00075662" w:rsidRPr="007167CF">
        <w:rPr>
          <w:rFonts w:asciiTheme="majorHAnsi" w:hAnsiTheme="majorHAnsi"/>
          <w:sz w:val="24"/>
          <w:szCs w:val="24"/>
        </w:rPr>
        <w:t>,</w:t>
      </w:r>
      <w:r w:rsidR="00104713" w:rsidRPr="007167CF">
        <w:rPr>
          <w:rFonts w:asciiTheme="majorHAnsi" w:hAnsiTheme="majorHAnsi"/>
          <w:sz w:val="24"/>
          <w:szCs w:val="24"/>
        </w:rPr>
        <w:t xml:space="preserve"> het ervaren </w:t>
      </w:r>
      <w:r w:rsidR="00CF2905" w:rsidRPr="007167CF">
        <w:rPr>
          <w:rFonts w:asciiTheme="majorHAnsi" w:hAnsiTheme="majorHAnsi"/>
          <w:sz w:val="24"/>
          <w:szCs w:val="24"/>
        </w:rPr>
        <w:t xml:space="preserve">van </w:t>
      </w:r>
      <w:r w:rsidR="00104713" w:rsidRPr="007167CF">
        <w:rPr>
          <w:rFonts w:asciiTheme="majorHAnsi" w:hAnsiTheme="majorHAnsi"/>
          <w:sz w:val="24"/>
          <w:szCs w:val="24"/>
        </w:rPr>
        <w:t xml:space="preserve">een gelijkwaardige </w:t>
      </w:r>
      <w:proofErr w:type="gramStart"/>
      <w:r w:rsidR="00CF2905" w:rsidRPr="007167CF">
        <w:rPr>
          <w:rFonts w:asciiTheme="majorHAnsi" w:hAnsiTheme="majorHAnsi"/>
          <w:sz w:val="24"/>
          <w:szCs w:val="24"/>
        </w:rPr>
        <w:t xml:space="preserve">positie  </w:t>
      </w:r>
      <w:proofErr w:type="gramEnd"/>
      <w:r w:rsidR="00104713" w:rsidRPr="007167CF">
        <w:rPr>
          <w:rFonts w:asciiTheme="majorHAnsi" w:hAnsiTheme="majorHAnsi"/>
          <w:sz w:val="24"/>
          <w:szCs w:val="24"/>
        </w:rPr>
        <w:t>juist van fundamenteel belang is.</w:t>
      </w:r>
      <w:r w:rsidR="00FE03AB" w:rsidRPr="007167CF">
        <w:rPr>
          <w:rFonts w:asciiTheme="majorHAnsi" w:hAnsiTheme="majorHAnsi"/>
          <w:sz w:val="24"/>
          <w:szCs w:val="24"/>
        </w:rPr>
        <w:t xml:space="preserve"> </w:t>
      </w:r>
      <w:r w:rsidR="001144D3" w:rsidRPr="007167CF">
        <w:rPr>
          <w:rFonts w:asciiTheme="majorHAnsi" w:hAnsiTheme="majorHAnsi"/>
          <w:sz w:val="24"/>
          <w:szCs w:val="24"/>
        </w:rPr>
        <w:t xml:space="preserve">Binnen de jeugdbeschermingsketen zijn verschillende organisaties actief. </w:t>
      </w:r>
      <w:r w:rsidR="00D9049E" w:rsidRPr="007167CF">
        <w:rPr>
          <w:rFonts w:asciiTheme="majorHAnsi" w:hAnsiTheme="majorHAnsi"/>
          <w:sz w:val="24"/>
          <w:szCs w:val="24"/>
        </w:rPr>
        <w:t xml:space="preserve">Veelal hebben ouders en kinderen in jeugdbeschermingszaken een verleden in de jeugdhulp </w:t>
      </w:r>
      <w:r w:rsidR="00D9049E" w:rsidRPr="007167CF">
        <w:rPr>
          <w:rFonts w:asciiTheme="majorHAnsi" w:hAnsiTheme="majorHAnsi"/>
          <w:color w:val="auto"/>
          <w:sz w:val="24"/>
          <w:szCs w:val="24"/>
        </w:rPr>
        <w:t>en hebben zij al eerder te maken gehad met instellingen, zoals het wijkteam</w:t>
      </w:r>
      <w:r w:rsidR="001144D3" w:rsidRPr="007167CF">
        <w:rPr>
          <w:rFonts w:asciiTheme="majorHAnsi" w:hAnsiTheme="majorHAnsi"/>
          <w:color w:val="auto"/>
          <w:sz w:val="24"/>
          <w:szCs w:val="24"/>
        </w:rPr>
        <w:t xml:space="preserve">, </w:t>
      </w:r>
      <w:r w:rsidR="00D9049E" w:rsidRPr="007167CF">
        <w:rPr>
          <w:rFonts w:asciiTheme="majorHAnsi" w:hAnsiTheme="majorHAnsi"/>
          <w:color w:val="auto"/>
          <w:sz w:val="24"/>
          <w:szCs w:val="24"/>
        </w:rPr>
        <w:t>Veilig Thuis</w:t>
      </w:r>
      <w:r w:rsidR="001144D3" w:rsidRPr="007167CF">
        <w:rPr>
          <w:rFonts w:asciiTheme="majorHAnsi" w:hAnsiTheme="majorHAnsi"/>
          <w:color w:val="auto"/>
          <w:sz w:val="24"/>
          <w:szCs w:val="24"/>
        </w:rPr>
        <w:t>, Jeugdbescherming en de Raad voor de Kinderbescherming</w:t>
      </w:r>
      <w:r w:rsidR="00D9049E" w:rsidRPr="007167CF">
        <w:rPr>
          <w:rFonts w:asciiTheme="majorHAnsi" w:hAnsiTheme="majorHAnsi"/>
          <w:color w:val="auto"/>
          <w:sz w:val="24"/>
          <w:szCs w:val="24"/>
        </w:rPr>
        <w:t>.</w:t>
      </w:r>
      <w:r w:rsidR="001144D3" w:rsidRPr="007167CF">
        <w:rPr>
          <w:rFonts w:asciiTheme="majorHAnsi" w:hAnsiTheme="majorHAnsi"/>
          <w:color w:val="auto"/>
          <w:sz w:val="24"/>
          <w:szCs w:val="24"/>
        </w:rPr>
        <w:t xml:space="preserve"> </w:t>
      </w:r>
    </w:p>
    <w:p w:rsidR="00476DE4" w:rsidRPr="00476DE4" w:rsidRDefault="00682AA3" w:rsidP="00C57D73">
      <w:pPr>
        <w:pStyle w:val="Lijstalinea"/>
        <w:numPr>
          <w:ilvl w:val="0"/>
          <w:numId w:val="28"/>
        </w:numPr>
        <w:jc w:val="both"/>
        <w:rPr>
          <w:rFonts w:asciiTheme="majorHAnsi" w:hAnsiTheme="majorHAnsi"/>
          <w:color w:val="FF0000"/>
          <w:sz w:val="24"/>
          <w:szCs w:val="24"/>
        </w:rPr>
      </w:pPr>
      <w:r w:rsidRPr="00476DE4">
        <w:rPr>
          <w:rFonts w:asciiTheme="majorHAnsi" w:hAnsiTheme="majorHAnsi"/>
          <w:color w:val="auto"/>
          <w:sz w:val="24"/>
          <w:szCs w:val="24"/>
        </w:rPr>
        <w:t>Uit de LOC bijeenkomsten komt naar voren dat z</w:t>
      </w:r>
      <w:r w:rsidR="001144D3" w:rsidRPr="00476DE4">
        <w:rPr>
          <w:rFonts w:asciiTheme="majorHAnsi" w:hAnsiTheme="majorHAnsi"/>
          <w:color w:val="auto"/>
          <w:sz w:val="24"/>
          <w:szCs w:val="24"/>
        </w:rPr>
        <w:t xml:space="preserve">owel gezinnen als professionals dit </w:t>
      </w:r>
      <w:r w:rsidRPr="00476DE4">
        <w:rPr>
          <w:rFonts w:asciiTheme="majorHAnsi" w:hAnsiTheme="majorHAnsi"/>
          <w:color w:val="auto"/>
          <w:sz w:val="24"/>
          <w:szCs w:val="24"/>
        </w:rPr>
        <w:t xml:space="preserve">kunnen </w:t>
      </w:r>
      <w:r w:rsidR="001144D3" w:rsidRPr="00476DE4">
        <w:rPr>
          <w:rFonts w:asciiTheme="majorHAnsi" w:hAnsiTheme="majorHAnsi"/>
          <w:color w:val="auto"/>
          <w:sz w:val="24"/>
          <w:szCs w:val="24"/>
        </w:rPr>
        <w:t>ervaren als een onoverzichtelijk geheel waarbij de samenwerking in de keten niet optimaal wordt benut.</w:t>
      </w:r>
      <w:r w:rsidR="00C95822" w:rsidRPr="00476DE4">
        <w:rPr>
          <w:rFonts w:asciiTheme="majorHAnsi" w:hAnsiTheme="majorHAnsi"/>
          <w:color w:val="auto"/>
          <w:sz w:val="24"/>
          <w:szCs w:val="24"/>
        </w:rPr>
        <w:t xml:space="preserve"> Binnen deze instellingen </w:t>
      </w:r>
      <w:proofErr w:type="gramStart"/>
      <w:r w:rsidR="00C95822" w:rsidRPr="00476DE4">
        <w:rPr>
          <w:rFonts w:asciiTheme="majorHAnsi" w:hAnsiTheme="majorHAnsi"/>
          <w:color w:val="auto"/>
          <w:sz w:val="24"/>
          <w:szCs w:val="24"/>
        </w:rPr>
        <w:t>wordt</w:t>
      </w:r>
      <w:proofErr w:type="gramEnd"/>
      <w:r w:rsidR="00C95822" w:rsidRPr="00476DE4">
        <w:rPr>
          <w:rFonts w:asciiTheme="majorHAnsi" w:hAnsiTheme="majorHAnsi"/>
          <w:color w:val="auto"/>
          <w:sz w:val="24"/>
          <w:szCs w:val="24"/>
        </w:rPr>
        <w:t xml:space="preserve"> gewerkt met eigen methodieken, formats en onderzoeken. Hierdoor kan het voorkomen dat onderzoeken worden herhaald</w:t>
      </w:r>
      <w:r w:rsidRPr="00476DE4">
        <w:rPr>
          <w:rFonts w:asciiTheme="majorHAnsi" w:hAnsiTheme="majorHAnsi"/>
          <w:color w:val="auto"/>
          <w:sz w:val="24"/>
          <w:szCs w:val="24"/>
        </w:rPr>
        <w:t xml:space="preserve">, </w:t>
      </w:r>
      <w:proofErr w:type="gramStart"/>
      <w:r w:rsidRPr="00476DE4">
        <w:rPr>
          <w:rFonts w:asciiTheme="majorHAnsi" w:hAnsiTheme="majorHAnsi"/>
          <w:color w:val="auto"/>
          <w:sz w:val="24"/>
          <w:szCs w:val="24"/>
        </w:rPr>
        <w:t>hetgeen</w:t>
      </w:r>
      <w:proofErr w:type="gramEnd"/>
      <w:r w:rsidRPr="00476DE4">
        <w:rPr>
          <w:rFonts w:asciiTheme="majorHAnsi" w:hAnsiTheme="majorHAnsi"/>
          <w:color w:val="auto"/>
          <w:sz w:val="24"/>
          <w:szCs w:val="24"/>
        </w:rPr>
        <w:t xml:space="preserve"> niet altijd nodig hoeft te zijn</w:t>
      </w:r>
      <w:r w:rsidR="00C95822" w:rsidRPr="00476DE4">
        <w:rPr>
          <w:rFonts w:asciiTheme="majorHAnsi" w:hAnsiTheme="majorHAnsi"/>
          <w:color w:val="auto"/>
          <w:sz w:val="24"/>
          <w:szCs w:val="24"/>
        </w:rPr>
        <w:t xml:space="preserve">. </w:t>
      </w:r>
    </w:p>
    <w:p w:rsidR="005E501D" w:rsidRPr="00476DE4" w:rsidRDefault="00845719" w:rsidP="00C57D73">
      <w:pPr>
        <w:pStyle w:val="Lijstalinea"/>
        <w:numPr>
          <w:ilvl w:val="0"/>
          <w:numId w:val="28"/>
        </w:numPr>
        <w:jc w:val="both"/>
        <w:rPr>
          <w:rFonts w:asciiTheme="majorHAnsi" w:hAnsiTheme="majorHAnsi"/>
          <w:sz w:val="24"/>
          <w:szCs w:val="24"/>
        </w:rPr>
      </w:pPr>
      <w:r w:rsidRPr="00476DE4">
        <w:rPr>
          <w:rFonts w:asciiTheme="majorHAnsi" w:hAnsiTheme="majorHAnsi"/>
          <w:sz w:val="24"/>
          <w:szCs w:val="24"/>
        </w:rPr>
        <w:t xml:space="preserve">Als deze professionals hun afwegingen delen en inzichtelijk maken, kan dit verderop in het proces een groot verschil maken. </w:t>
      </w:r>
      <w:r w:rsidR="00D87D97" w:rsidRPr="00476DE4">
        <w:rPr>
          <w:rFonts w:asciiTheme="majorHAnsi" w:hAnsiTheme="majorHAnsi"/>
          <w:sz w:val="24"/>
          <w:szCs w:val="24"/>
        </w:rPr>
        <w:t xml:space="preserve">Om ouders vooraf al te laten meedenken </w:t>
      </w:r>
      <w:r w:rsidR="00B00C6A" w:rsidRPr="00476DE4">
        <w:rPr>
          <w:rFonts w:asciiTheme="majorHAnsi" w:hAnsiTheme="majorHAnsi"/>
          <w:sz w:val="24"/>
          <w:szCs w:val="24"/>
        </w:rPr>
        <w:t xml:space="preserve">en helpen aan een oplossing voor hun problematische situatie, is in de Jeugdwet opgenomen dat ouders het recht hebben om de mogelijkheid te krijgen om een familiegroepsplan op te stellen. </w:t>
      </w:r>
      <w:r w:rsidR="006513B3" w:rsidRPr="00476DE4">
        <w:rPr>
          <w:rFonts w:asciiTheme="majorHAnsi" w:hAnsiTheme="majorHAnsi"/>
          <w:sz w:val="24"/>
          <w:szCs w:val="24"/>
        </w:rPr>
        <w:t xml:space="preserve">In de Jeugdwet is opgenomen dat de jeugdhulpaanbieder of de gecertificeerde instelling als eerste de mogelijkheid </w:t>
      </w:r>
      <w:r w:rsidR="00A93808" w:rsidRPr="00476DE4">
        <w:rPr>
          <w:rFonts w:asciiTheme="majorHAnsi" w:hAnsiTheme="majorHAnsi"/>
          <w:color w:val="auto"/>
          <w:sz w:val="24"/>
          <w:szCs w:val="24"/>
        </w:rPr>
        <w:t>wordt geboden</w:t>
      </w:r>
      <w:r w:rsidR="00A93808" w:rsidRPr="00476DE4">
        <w:rPr>
          <w:rFonts w:asciiTheme="majorHAnsi" w:hAnsiTheme="majorHAnsi"/>
          <w:color w:val="FF0000"/>
          <w:sz w:val="24"/>
          <w:szCs w:val="24"/>
        </w:rPr>
        <w:t xml:space="preserve"> </w:t>
      </w:r>
      <w:r w:rsidR="006513B3" w:rsidRPr="00476DE4">
        <w:rPr>
          <w:rFonts w:asciiTheme="majorHAnsi" w:hAnsiTheme="majorHAnsi"/>
          <w:sz w:val="24"/>
          <w:szCs w:val="24"/>
        </w:rPr>
        <w:t>om, binnen een redelijke termijn, een familiegroepsplan op te stellen (art. 4.1.2 Jeugdwet).</w:t>
      </w:r>
      <w:r w:rsidR="003A60DD" w:rsidRPr="00476DE4">
        <w:rPr>
          <w:rFonts w:asciiTheme="majorHAnsi" w:hAnsiTheme="majorHAnsi"/>
          <w:sz w:val="24"/>
          <w:szCs w:val="24"/>
        </w:rPr>
        <w:t xml:space="preserve"> </w:t>
      </w:r>
      <w:r w:rsidR="00B00C6A" w:rsidRPr="00476DE4">
        <w:rPr>
          <w:rFonts w:asciiTheme="majorHAnsi" w:hAnsiTheme="majorHAnsi"/>
          <w:sz w:val="24"/>
          <w:szCs w:val="24"/>
        </w:rPr>
        <w:t>Hiermee wordt beoogd dat ouders en jeugdigen zo veel mogelijk zelf en met steun van hun netwerk problemen in de opvoed- en opgroeisituatie voorkomen en aanpakken en dat ouders en jeugdigen de regie voeren over de hulp die ze nodig hebben. Helaas blijkt dat ouders vaak niet op de hoogte zijn van dit recht om een familiegroepsplan te maken.</w:t>
      </w:r>
      <w:r w:rsidR="00A93808" w:rsidRPr="00476DE4">
        <w:rPr>
          <w:rFonts w:asciiTheme="majorHAnsi" w:hAnsiTheme="majorHAnsi"/>
          <w:sz w:val="24"/>
          <w:szCs w:val="24"/>
        </w:rPr>
        <w:t xml:space="preserve"> </w:t>
      </w:r>
    </w:p>
    <w:p w:rsidR="00FE03AB" w:rsidRPr="00EC7A63" w:rsidRDefault="00FE03AB" w:rsidP="00C57D73">
      <w:pPr>
        <w:jc w:val="both"/>
        <w:rPr>
          <w:rFonts w:asciiTheme="majorHAnsi" w:hAnsiTheme="majorHAnsi"/>
          <w:b/>
          <w:sz w:val="24"/>
          <w:szCs w:val="24"/>
        </w:rPr>
      </w:pPr>
      <w:r w:rsidRPr="00EC7A63">
        <w:rPr>
          <w:rFonts w:asciiTheme="majorHAnsi" w:hAnsiTheme="majorHAnsi"/>
          <w:b/>
          <w:sz w:val="24"/>
          <w:szCs w:val="24"/>
        </w:rPr>
        <w:t>Opgave</w:t>
      </w:r>
    </w:p>
    <w:p w:rsidR="0016414A" w:rsidRPr="00897B4F" w:rsidRDefault="003E619B" w:rsidP="00897B4F">
      <w:pPr>
        <w:pStyle w:val="Lijstalinea"/>
        <w:numPr>
          <w:ilvl w:val="0"/>
          <w:numId w:val="29"/>
        </w:numPr>
        <w:jc w:val="both"/>
        <w:rPr>
          <w:rFonts w:asciiTheme="majorHAnsi" w:hAnsiTheme="majorHAnsi"/>
          <w:color w:val="FF0000"/>
          <w:sz w:val="24"/>
          <w:szCs w:val="24"/>
        </w:rPr>
      </w:pPr>
      <w:r w:rsidRPr="00897B4F">
        <w:rPr>
          <w:rFonts w:asciiTheme="majorHAnsi" w:hAnsiTheme="majorHAnsi"/>
          <w:sz w:val="24"/>
          <w:szCs w:val="24"/>
        </w:rPr>
        <w:t xml:space="preserve">Onze opgave is om te zorgen </w:t>
      </w:r>
      <w:r w:rsidR="003A60DD" w:rsidRPr="00897B4F">
        <w:rPr>
          <w:rFonts w:asciiTheme="majorHAnsi" w:hAnsiTheme="majorHAnsi"/>
          <w:sz w:val="24"/>
          <w:szCs w:val="24"/>
        </w:rPr>
        <w:t xml:space="preserve">dat </w:t>
      </w:r>
      <w:r w:rsidR="0016414A" w:rsidRPr="00897B4F">
        <w:rPr>
          <w:rFonts w:asciiTheme="majorHAnsi" w:hAnsiTheme="majorHAnsi"/>
          <w:sz w:val="24"/>
          <w:szCs w:val="24"/>
        </w:rPr>
        <w:t>de samenwerking, transparantie</w:t>
      </w:r>
      <w:r w:rsidR="003A60DD" w:rsidRPr="00897B4F">
        <w:rPr>
          <w:rFonts w:asciiTheme="majorHAnsi" w:hAnsiTheme="majorHAnsi"/>
          <w:sz w:val="24"/>
          <w:szCs w:val="24"/>
        </w:rPr>
        <w:t xml:space="preserve"> tussen professionals en ouders en kinderen wordt verbeterd</w:t>
      </w:r>
      <w:r w:rsidRPr="00897B4F">
        <w:rPr>
          <w:rFonts w:asciiTheme="majorHAnsi" w:hAnsiTheme="majorHAnsi"/>
          <w:sz w:val="24"/>
          <w:szCs w:val="24"/>
        </w:rPr>
        <w:t xml:space="preserve"> en</w:t>
      </w:r>
      <w:r w:rsidR="0016414A" w:rsidRPr="00897B4F">
        <w:rPr>
          <w:rFonts w:asciiTheme="majorHAnsi" w:hAnsiTheme="majorHAnsi"/>
          <w:sz w:val="24"/>
          <w:szCs w:val="24"/>
        </w:rPr>
        <w:t xml:space="preserve"> </w:t>
      </w:r>
      <w:r w:rsidRPr="00897B4F">
        <w:rPr>
          <w:rFonts w:asciiTheme="majorHAnsi" w:hAnsiTheme="majorHAnsi"/>
          <w:sz w:val="24"/>
          <w:szCs w:val="24"/>
        </w:rPr>
        <w:t xml:space="preserve">het gevoel van </w:t>
      </w:r>
      <w:r w:rsidR="0016414A" w:rsidRPr="00897B4F">
        <w:rPr>
          <w:rFonts w:asciiTheme="majorHAnsi" w:hAnsiTheme="majorHAnsi"/>
          <w:sz w:val="24"/>
          <w:szCs w:val="24"/>
        </w:rPr>
        <w:t xml:space="preserve">gelijkwaardigheid </w:t>
      </w:r>
      <w:r w:rsidR="003A60DD" w:rsidRPr="00897B4F">
        <w:rPr>
          <w:rFonts w:asciiTheme="majorHAnsi" w:hAnsiTheme="majorHAnsi"/>
          <w:sz w:val="24"/>
          <w:szCs w:val="24"/>
        </w:rPr>
        <w:t>tussen hen wordt vergroot</w:t>
      </w:r>
      <w:r w:rsidRPr="00897B4F">
        <w:rPr>
          <w:rFonts w:asciiTheme="majorHAnsi" w:hAnsiTheme="majorHAnsi"/>
          <w:sz w:val="24"/>
          <w:szCs w:val="24"/>
        </w:rPr>
        <w:t>.</w:t>
      </w:r>
      <w:r w:rsidR="0016414A" w:rsidRPr="00897B4F">
        <w:rPr>
          <w:rFonts w:asciiTheme="majorHAnsi" w:hAnsiTheme="majorHAnsi"/>
          <w:sz w:val="24"/>
          <w:szCs w:val="24"/>
        </w:rPr>
        <w:t xml:space="preserve"> </w:t>
      </w:r>
    </w:p>
    <w:p w:rsidR="00897B4F" w:rsidRPr="00897B4F" w:rsidRDefault="00FE03AB" w:rsidP="00EC0D30">
      <w:pPr>
        <w:pStyle w:val="Lijstalinea"/>
        <w:numPr>
          <w:ilvl w:val="0"/>
          <w:numId w:val="29"/>
        </w:numPr>
        <w:jc w:val="both"/>
        <w:rPr>
          <w:color w:val="FF0000"/>
          <w:sz w:val="24"/>
          <w:szCs w:val="24"/>
        </w:rPr>
      </w:pPr>
      <w:r w:rsidRPr="00897B4F">
        <w:rPr>
          <w:rFonts w:asciiTheme="majorHAnsi" w:hAnsiTheme="majorHAnsi"/>
          <w:sz w:val="24"/>
          <w:szCs w:val="24"/>
        </w:rPr>
        <w:lastRenderedPageBreak/>
        <w:t>Om een volledig, accuraat en betrouwbaar beeld te krijgen van een specifieke gezinssituatie</w:t>
      </w:r>
      <w:r w:rsidR="00C95822" w:rsidRPr="00897B4F">
        <w:rPr>
          <w:rFonts w:asciiTheme="majorHAnsi" w:hAnsiTheme="majorHAnsi"/>
          <w:sz w:val="24"/>
          <w:szCs w:val="24"/>
        </w:rPr>
        <w:t>,</w:t>
      </w:r>
      <w:r w:rsidRPr="00897B4F">
        <w:rPr>
          <w:rFonts w:asciiTheme="majorHAnsi" w:hAnsiTheme="majorHAnsi"/>
          <w:sz w:val="24"/>
          <w:szCs w:val="24"/>
        </w:rPr>
        <w:t xml:space="preserve"> is het ervaren van een gelijkwaardige situatie van fundamenteel belang.</w:t>
      </w:r>
      <w:r w:rsidR="00A93808" w:rsidRPr="00897B4F">
        <w:rPr>
          <w:rFonts w:asciiTheme="majorHAnsi" w:hAnsiTheme="majorHAnsi"/>
          <w:color w:val="FF0000"/>
          <w:sz w:val="24"/>
          <w:szCs w:val="24"/>
        </w:rPr>
        <w:t xml:space="preserve"> </w:t>
      </w:r>
      <w:r w:rsidR="00C95822" w:rsidRPr="00897B4F">
        <w:rPr>
          <w:rFonts w:asciiTheme="majorHAnsi" w:hAnsiTheme="majorHAnsi"/>
          <w:sz w:val="24"/>
          <w:szCs w:val="24"/>
        </w:rPr>
        <w:t xml:space="preserve">Binnen de jeugdbeschermingsketen is de opgave </w:t>
      </w:r>
      <w:r w:rsidR="003A60DD" w:rsidRPr="00897B4F">
        <w:rPr>
          <w:rFonts w:asciiTheme="majorHAnsi" w:hAnsiTheme="majorHAnsi"/>
          <w:sz w:val="24"/>
          <w:szCs w:val="24"/>
        </w:rPr>
        <w:t xml:space="preserve">daarom </w:t>
      </w:r>
      <w:r w:rsidR="00C95822" w:rsidRPr="00897B4F">
        <w:rPr>
          <w:rFonts w:asciiTheme="majorHAnsi" w:hAnsiTheme="majorHAnsi"/>
          <w:sz w:val="24"/>
          <w:szCs w:val="24"/>
        </w:rPr>
        <w:t>om met ouders in gesprek te gaan waarbij er ruimte is voor persoonlijke aandacht en samenwerking.</w:t>
      </w:r>
      <w:r w:rsidR="00DD0612" w:rsidRPr="00897B4F">
        <w:rPr>
          <w:rFonts w:asciiTheme="majorHAnsi" w:hAnsiTheme="majorHAnsi"/>
          <w:sz w:val="24"/>
          <w:szCs w:val="24"/>
        </w:rPr>
        <w:t xml:space="preserve"> </w:t>
      </w:r>
    </w:p>
    <w:p w:rsidR="00EC0D30" w:rsidRPr="00897B4F" w:rsidRDefault="00EC0D30" w:rsidP="00EC0D30">
      <w:pPr>
        <w:pStyle w:val="Lijstalinea"/>
        <w:numPr>
          <w:ilvl w:val="0"/>
          <w:numId w:val="29"/>
        </w:numPr>
        <w:jc w:val="both"/>
        <w:rPr>
          <w:color w:val="FF0000"/>
          <w:sz w:val="24"/>
          <w:szCs w:val="24"/>
        </w:rPr>
      </w:pPr>
      <w:r w:rsidRPr="00897B4F">
        <w:rPr>
          <w:sz w:val="24"/>
          <w:szCs w:val="24"/>
        </w:rPr>
        <w:t>Wanneer professionals in de jeugdbescherming hun afwegingen tot besluiten d</w:t>
      </w:r>
      <w:r w:rsidR="00C43EA7" w:rsidRPr="00897B4F">
        <w:rPr>
          <w:sz w:val="24"/>
          <w:szCs w:val="24"/>
        </w:rPr>
        <w:t xml:space="preserve">elen en inzichtelijk maken, kan </w:t>
      </w:r>
      <w:r w:rsidRPr="00897B4F">
        <w:rPr>
          <w:sz w:val="24"/>
          <w:szCs w:val="24"/>
        </w:rPr>
        <w:t xml:space="preserve">dit verderop in het proces een verschil maken. </w:t>
      </w:r>
      <w:proofErr w:type="gramStart"/>
      <w:r w:rsidRPr="00897B4F">
        <w:rPr>
          <w:sz w:val="24"/>
          <w:szCs w:val="24"/>
        </w:rPr>
        <w:t xml:space="preserve">Een  </w:t>
      </w:r>
      <w:proofErr w:type="gramEnd"/>
      <w:r w:rsidRPr="00897B4F">
        <w:rPr>
          <w:sz w:val="24"/>
          <w:szCs w:val="24"/>
        </w:rPr>
        <w:t>gemeenschappelijk afwegingskader beschrijft op basis van welke overwegingen een professional al dan niet overgaat tot de inzet van jeugdbeschermingsmaatregelen. Dit kader kan de kwaliteit van de beslissingen in de keten verder verhogen en draagt er op deze manier naar verwachting toe bij dat professionals samenwerken aan het herkennen en doorbreken van structureel onveilige situaties voor kinderen. Afwegingen ten aanzien van de ernst van de situatie, de risico-inschatting, etc. worden daardoor beter geëxpliciteerd, ook naar ouders en kinderen. De kinderrechter kan dan vertrouwen op goed uitgevoerd onderzoek/diagnostiek eerder in de keten, het zicht op veiligheid verrijken en daarop beslissingen baseren.</w:t>
      </w:r>
      <w:r w:rsidR="004A7A0A" w:rsidRPr="00897B4F">
        <w:rPr>
          <w:sz w:val="24"/>
          <w:szCs w:val="24"/>
        </w:rPr>
        <w:t xml:space="preserve"> </w:t>
      </w:r>
    </w:p>
    <w:p w:rsidR="007167CF" w:rsidRDefault="007167CF" w:rsidP="00C57D73">
      <w:pPr>
        <w:jc w:val="both"/>
        <w:rPr>
          <w:rFonts w:asciiTheme="majorHAnsi" w:hAnsiTheme="majorHAnsi"/>
          <w:b/>
          <w:sz w:val="24"/>
          <w:szCs w:val="24"/>
        </w:rPr>
      </w:pPr>
    </w:p>
    <w:p w:rsidR="005E501D" w:rsidRPr="00EC7A63" w:rsidRDefault="00845719" w:rsidP="00C57D73">
      <w:pPr>
        <w:jc w:val="both"/>
        <w:rPr>
          <w:rFonts w:asciiTheme="majorHAnsi" w:hAnsiTheme="majorHAnsi"/>
          <w:b/>
          <w:sz w:val="24"/>
          <w:szCs w:val="24"/>
        </w:rPr>
      </w:pPr>
      <w:r w:rsidRPr="00EC7A63">
        <w:rPr>
          <w:rFonts w:asciiTheme="majorHAnsi" w:hAnsiTheme="majorHAnsi"/>
          <w:b/>
          <w:sz w:val="24"/>
          <w:szCs w:val="24"/>
        </w:rPr>
        <w:t>Acties</w:t>
      </w:r>
    </w:p>
    <w:p w:rsidR="007167CF" w:rsidRPr="007167CF" w:rsidRDefault="00EC7A63" w:rsidP="007167CF">
      <w:pPr>
        <w:pStyle w:val="Lijstalinea"/>
        <w:numPr>
          <w:ilvl w:val="0"/>
          <w:numId w:val="30"/>
        </w:numPr>
        <w:autoSpaceDE w:val="0"/>
        <w:autoSpaceDN w:val="0"/>
        <w:adjustRightInd w:val="0"/>
        <w:spacing w:after="0"/>
        <w:ind w:left="720"/>
        <w:jc w:val="both"/>
        <w:rPr>
          <w:sz w:val="24"/>
          <w:szCs w:val="24"/>
        </w:rPr>
      </w:pPr>
      <w:proofErr w:type="spellStart"/>
      <w:r w:rsidRPr="007167CF">
        <w:rPr>
          <w:rFonts w:asciiTheme="majorHAnsi" w:hAnsiTheme="majorHAnsi" w:cs="Verdana"/>
          <w:b/>
          <w:bCs/>
          <w:sz w:val="24"/>
          <w:szCs w:val="24"/>
        </w:rPr>
        <w:t>RvdK</w:t>
      </w:r>
      <w:proofErr w:type="spellEnd"/>
      <w:r w:rsidRPr="007167CF">
        <w:rPr>
          <w:rFonts w:asciiTheme="majorHAnsi" w:hAnsiTheme="majorHAnsi" w:cs="Verdana"/>
          <w:b/>
          <w:bCs/>
          <w:sz w:val="24"/>
          <w:szCs w:val="24"/>
        </w:rPr>
        <w:t xml:space="preserve">, GI, VT werken aan een gezamenlijk inhoudelijk afwegingskader jeugdbescherming. </w:t>
      </w:r>
      <w:r w:rsidRPr="007167CF">
        <w:rPr>
          <w:rFonts w:asciiTheme="majorHAnsi" w:hAnsiTheme="majorHAnsi"/>
          <w:sz w:val="24"/>
          <w:szCs w:val="24"/>
        </w:rPr>
        <w:t>We willen toe naar een meer uniform en eenduidig kader voor de jeugdbescherming, omdat dit duidelijk maakt op welke manier wij tot een professioneel oordeel en besluitvorming komen, in samenspraak en in overeenstemming met ouders en kinderen.</w:t>
      </w:r>
      <w:r w:rsidR="003A60DD" w:rsidRPr="007167CF">
        <w:rPr>
          <w:rFonts w:asciiTheme="majorHAnsi" w:hAnsiTheme="majorHAnsi"/>
          <w:sz w:val="24"/>
          <w:szCs w:val="24"/>
        </w:rPr>
        <w:t xml:space="preserve"> </w:t>
      </w:r>
    </w:p>
    <w:p w:rsidR="007167CF" w:rsidRPr="007167CF" w:rsidRDefault="00EC7A63" w:rsidP="007167CF">
      <w:pPr>
        <w:pStyle w:val="Lijstalinea"/>
        <w:numPr>
          <w:ilvl w:val="0"/>
          <w:numId w:val="30"/>
        </w:numPr>
        <w:autoSpaceDE w:val="0"/>
        <w:autoSpaceDN w:val="0"/>
        <w:adjustRightInd w:val="0"/>
        <w:spacing w:after="0"/>
        <w:ind w:left="720"/>
        <w:jc w:val="both"/>
        <w:rPr>
          <w:rFonts w:asciiTheme="majorHAnsi" w:hAnsiTheme="majorHAnsi"/>
          <w:sz w:val="24"/>
          <w:szCs w:val="24"/>
        </w:rPr>
      </w:pPr>
      <w:proofErr w:type="spellStart"/>
      <w:r w:rsidRPr="007167CF">
        <w:rPr>
          <w:rFonts w:asciiTheme="majorHAnsi" w:hAnsiTheme="majorHAnsi"/>
          <w:b/>
          <w:bCs/>
          <w:sz w:val="24"/>
          <w:szCs w:val="24"/>
        </w:rPr>
        <w:t>RvdK</w:t>
      </w:r>
      <w:proofErr w:type="spellEnd"/>
      <w:r w:rsidRPr="007167CF">
        <w:rPr>
          <w:rFonts w:asciiTheme="majorHAnsi" w:hAnsiTheme="majorHAnsi"/>
          <w:b/>
          <w:bCs/>
          <w:sz w:val="24"/>
          <w:szCs w:val="24"/>
        </w:rPr>
        <w:t xml:space="preserve">, GI, VT nodigen ouders en kinderen uit aan tafel. </w:t>
      </w:r>
      <w:r w:rsidRPr="007167CF">
        <w:rPr>
          <w:rFonts w:asciiTheme="majorHAnsi" w:hAnsiTheme="majorHAnsi"/>
          <w:sz w:val="24"/>
          <w:szCs w:val="24"/>
        </w:rPr>
        <w:t>Om te voorkomen dat er alleen</w:t>
      </w:r>
      <w:r w:rsidRPr="007167CF">
        <w:rPr>
          <w:sz w:val="24"/>
          <w:szCs w:val="24"/>
        </w:rPr>
        <w:t xml:space="preserve"> maar ‘over’ ouders en kinderen wordt gesproken in plaats van ‘mét’ hen, hanteren </w:t>
      </w:r>
      <w:r w:rsidR="00B8196C" w:rsidRPr="007167CF">
        <w:rPr>
          <w:sz w:val="24"/>
          <w:szCs w:val="24"/>
        </w:rPr>
        <w:t xml:space="preserve">wij </w:t>
      </w:r>
      <w:r w:rsidRPr="007167CF">
        <w:rPr>
          <w:sz w:val="24"/>
          <w:szCs w:val="24"/>
        </w:rPr>
        <w:t>het  uitgangspunt dat  ouders en kinderen</w:t>
      </w:r>
      <w:r w:rsidR="00B8196C" w:rsidRPr="007167CF">
        <w:rPr>
          <w:sz w:val="24"/>
          <w:szCs w:val="24"/>
        </w:rPr>
        <w:t xml:space="preserve"> altijd</w:t>
      </w:r>
      <w:r w:rsidRPr="007167CF">
        <w:rPr>
          <w:sz w:val="24"/>
          <w:szCs w:val="24"/>
        </w:rPr>
        <w:t xml:space="preserve"> deelnemen aan belangrijke gesprekken en </w:t>
      </w:r>
      <w:r w:rsidR="00B8196C" w:rsidRPr="007167CF">
        <w:rPr>
          <w:sz w:val="24"/>
          <w:szCs w:val="24"/>
        </w:rPr>
        <w:t>aanschuiven</w:t>
      </w:r>
      <w:r w:rsidRPr="007167CF">
        <w:rPr>
          <w:sz w:val="24"/>
          <w:szCs w:val="24"/>
        </w:rPr>
        <w:t xml:space="preserve"> aan de jeugdbeschermingstafels</w:t>
      </w:r>
      <w:r w:rsidR="00B8196C" w:rsidRPr="007167CF">
        <w:rPr>
          <w:sz w:val="24"/>
          <w:szCs w:val="24"/>
        </w:rPr>
        <w:t xml:space="preserve">, tenzij dit </w:t>
      </w:r>
      <w:proofErr w:type="gramStart"/>
      <w:r w:rsidR="00B8196C" w:rsidRPr="007167CF">
        <w:rPr>
          <w:sz w:val="24"/>
          <w:szCs w:val="24"/>
        </w:rPr>
        <w:t>onmiddellijk</w:t>
      </w:r>
      <w:proofErr w:type="gramEnd"/>
      <w:r w:rsidR="00B8196C" w:rsidRPr="007167CF">
        <w:rPr>
          <w:sz w:val="24"/>
          <w:szCs w:val="24"/>
        </w:rPr>
        <w:t xml:space="preserve"> en ernstig gevaar voor de ouders en/of kinderen oplevert</w:t>
      </w:r>
      <w:r w:rsidRPr="007167CF">
        <w:rPr>
          <w:sz w:val="24"/>
          <w:szCs w:val="24"/>
        </w:rPr>
        <w:t xml:space="preserve">. </w:t>
      </w:r>
      <w:r w:rsidR="00B8196C" w:rsidRPr="007167CF">
        <w:rPr>
          <w:sz w:val="24"/>
          <w:szCs w:val="24"/>
        </w:rPr>
        <w:t xml:space="preserve">We willen </w:t>
      </w:r>
      <w:r w:rsidRPr="007167CF">
        <w:rPr>
          <w:sz w:val="24"/>
          <w:szCs w:val="24"/>
        </w:rPr>
        <w:t>ouders en kinderen daarom actief uit</w:t>
      </w:r>
      <w:r w:rsidR="00B8196C" w:rsidRPr="007167CF">
        <w:rPr>
          <w:sz w:val="24"/>
          <w:szCs w:val="24"/>
        </w:rPr>
        <w:t xml:space="preserve">nodigen en willen hiervoor </w:t>
      </w:r>
      <w:r w:rsidRPr="007167CF">
        <w:rPr>
          <w:sz w:val="24"/>
          <w:szCs w:val="24"/>
        </w:rPr>
        <w:t xml:space="preserve">de meest geschikte manieren </w:t>
      </w:r>
      <w:r w:rsidR="00B8196C" w:rsidRPr="007167CF">
        <w:rPr>
          <w:sz w:val="24"/>
          <w:szCs w:val="24"/>
        </w:rPr>
        <w:t xml:space="preserve">onderzoeken </w:t>
      </w:r>
      <w:r w:rsidRPr="007167CF">
        <w:rPr>
          <w:sz w:val="24"/>
          <w:szCs w:val="24"/>
        </w:rPr>
        <w:t xml:space="preserve">(rekening houdend met leeftijd en ontwikkeling van kinderen) </w:t>
      </w:r>
      <w:r w:rsidR="00B8196C" w:rsidRPr="007167CF">
        <w:rPr>
          <w:sz w:val="24"/>
          <w:szCs w:val="24"/>
        </w:rPr>
        <w:t>waarbij we</w:t>
      </w:r>
      <w:r w:rsidRPr="007167CF">
        <w:rPr>
          <w:sz w:val="24"/>
          <w:szCs w:val="24"/>
        </w:rPr>
        <w:t xml:space="preserve"> het waarborgen van privacyaspecten in de gaten</w:t>
      </w:r>
      <w:r w:rsidR="00B8196C" w:rsidRPr="007167CF">
        <w:rPr>
          <w:sz w:val="24"/>
          <w:szCs w:val="24"/>
        </w:rPr>
        <w:t xml:space="preserve"> houden</w:t>
      </w:r>
      <w:r w:rsidRPr="007167CF">
        <w:rPr>
          <w:sz w:val="24"/>
          <w:szCs w:val="24"/>
        </w:rPr>
        <w:t xml:space="preserve">. </w:t>
      </w:r>
      <w:r w:rsidR="00B8196C" w:rsidRPr="007167CF">
        <w:rPr>
          <w:sz w:val="24"/>
          <w:szCs w:val="24"/>
        </w:rPr>
        <w:t xml:space="preserve">We </w:t>
      </w:r>
      <w:proofErr w:type="gramStart"/>
      <w:r w:rsidR="00B8196C" w:rsidRPr="007167CF">
        <w:rPr>
          <w:sz w:val="24"/>
          <w:szCs w:val="24"/>
        </w:rPr>
        <w:t>moeten</w:t>
      </w:r>
      <w:proofErr w:type="gramEnd"/>
      <w:r w:rsidR="00B8196C" w:rsidRPr="007167CF">
        <w:rPr>
          <w:sz w:val="24"/>
          <w:szCs w:val="24"/>
        </w:rPr>
        <w:t xml:space="preserve"> nadenken over wat er precies kan en mag worden gedeeld aan deze tafels. </w:t>
      </w:r>
      <w:r w:rsidR="004A7A0A" w:rsidRPr="007167CF">
        <w:rPr>
          <w:color w:val="FF0000"/>
          <w:sz w:val="24"/>
          <w:szCs w:val="24"/>
        </w:rPr>
        <w:t xml:space="preserve">Daar komen ze nu pas mee….het staat overigens in de Wet; de regels van privacy zijn hier leidend. </w:t>
      </w:r>
    </w:p>
    <w:p w:rsidR="007167CF" w:rsidRPr="007167CF" w:rsidRDefault="00EC7A63" w:rsidP="007167CF">
      <w:pPr>
        <w:pStyle w:val="Lijstalinea"/>
        <w:numPr>
          <w:ilvl w:val="0"/>
          <w:numId w:val="30"/>
        </w:numPr>
        <w:autoSpaceDE w:val="0"/>
        <w:autoSpaceDN w:val="0"/>
        <w:adjustRightInd w:val="0"/>
        <w:spacing w:after="0"/>
        <w:ind w:left="720"/>
        <w:jc w:val="both"/>
        <w:rPr>
          <w:rFonts w:asciiTheme="majorHAnsi" w:hAnsiTheme="majorHAnsi"/>
          <w:sz w:val="24"/>
          <w:szCs w:val="24"/>
        </w:rPr>
      </w:pPr>
      <w:proofErr w:type="spellStart"/>
      <w:r w:rsidRPr="007167CF">
        <w:rPr>
          <w:rFonts w:asciiTheme="majorHAnsi" w:hAnsiTheme="majorHAnsi"/>
          <w:b/>
          <w:bCs/>
          <w:sz w:val="24"/>
          <w:szCs w:val="24"/>
        </w:rPr>
        <w:t>RvdK</w:t>
      </w:r>
      <w:proofErr w:type="spellEnd"/>
      <w:r w:rsidRPr="007167CF">
        <w:rPr>
          <w:rFonts w:asciiTheme="majorHAnsi" w:hAnsiTheme="majorHAnsi"/>
          <w:b/>
          <w:bCs/>
          <w:sz w:val="24"/>
          <w:szCs w:val="24"/>
        </w:rPr>
        <w:t>, G</w:t>
      </w:r>
      <w:r w:rsidR="00BD13A4" w:rsidRPr="007167CF">
        <w:rPr>
          <w:rFonts w:asciiTheme="majorHAnsi" w:hAnsiTheme="majorHAnsi"/>
          <w:b/>
          <w:bCs/>
          <w:sz w:val="24"/>
          <w:szCs w:val="24"/>
        </w:rPr>
        <w:t>I</w:t>
      </w:r>
      <w:r w:rsidRPr="007167CF">
        <w:rPr>
          <w:rFonts w:asciiTheme="majorHAnsi" w:hAnsiTheme="majorHAnsi"/>
          <w:b/>
          <w:bCs/>
          <w:sz w:val="24"/>
          <w:szCs w:val="24"/>
        </w:rPr>
        <w:t xml:space="preserve"> en VT ontwikkelen </w:t>
      </w:r>
      <w:proofErr w:type="gramStart"/>
      <w:r w:rsidRPr="007167CF">
        <w:rPr>
          <w:rFonts w:asciiTheme="majorHAnsi" w:hAnsiTheme="majorHAnsi"/>
          <w:b/>
          <w:bCs/>
          <w:sz w:val="24"/>
          <w:szCs w:val="24"/>
        </w:rPr>
        <w:t xml:space="preserve">procescriteria  </w:t>
      </w:r>
      <w:proofErr w:type="gramEnd"/>
      <w:r w:rsidRPr="007167CF">
        <w:rPr>
          <w:rFonts w:asciiTheme="majorHAnsi" w:hAnsiTheme="majorHAnsi"/>
          <w:b/>
          <w:bCs/>
          <w:sz w:val="24"/>
          <w:szCs w:val="24"/>
        </w:rPr>
        <w:t xml:space="preserve">voor het laten lezen/schriftelijk instemmen </w:t>
      </w:r>
      <w:r w:rsidR="00BD13A4" w:rsidRPr="007167CF">
        <w:rPr>
          <w:rFonts w:asciiTheme="majorHAnsi" w:hAnsiTheme="majorHAnsi"/>
          <w:b/>
          <w:bCs/>
          <w:sz w:val="24"/>
          <w:szCs w:val="24"/>
        </w:rPr>
        <w:t xml:space="preserve">van rapportages </w:t>
      </w:r>
      <w:r w:rsidRPr="007167CF">
        <w:rPr>
          <w:rFonts w:asciiTheme="majorHAnsi" w:hAnsiTheme="majorHAnsi"/>
          <w:b/>
          <w:bCs/>
          <w:sz w:val="24"/>
          <w:szCs w:val="24"/>
        </w:rPr>
        <w:t>door ouders en kinderen boven de twaalf jaar</w:t>
      </w:r>
      <w:r w:rsidRPr="007167CF">
        <w:rPr>
          <w:rFonts w:asciiTheme="majorHAnsi" w:hAnsiTheme="majorHAnsi"/>
          <w:sz w:val="24"/>
          <w:szCs w:val="24"/>
        </w:rPr>
        <w:t xml:space="preserve">. </w:t>
      </w:r>
      <w:r w:rsidR="00B8196C" w:rsidRPr="007167CF">
        <w:rPr>
          <w:rFonts w:asciiTheme="majorHAnsi" w:hAnsiTheme="majorHAnsi"/>
          <w:sz w:val="24"/>
          <w:szCs w:val="24"/>
        </w:rPr>
        <w:t>We moeten toetsen</w:t>
      </w:r>
      <w:r w:rsidRPr="007167CF">
        <w:rPr>
          <w:rFonts w:asciiTheme="majorHAnsi" w:hAnsiTheme="majorHAnsi"/>
          <w:sz w:val="24"/>
          <w:szCs w:val="24"/>
        </w:rPr>
        <w:t xml:space="preserve"> of ouders en kinderen boven de twaalf jaar zich kunnen vinden in de perspectieven van informanten en professionals en of daadwerkelijk met alle bela</w:t>
      </w:r>
      <w:r w:rsidR="004A7A0A" w:rsidRPr="007167CF">
        <w:rPr>
          <w:rFonts w:asciiTheme="majorHAnsi" w:hAnsiTheme="majorHAnsi"/>
          <w:sz w:val="24"/>
          <w:szCs w:val="24"/>
        </w:rPr>
        <w:t xml:space="preserve">nghebbenden en betrokkenen </w:t>
      </w:r>
      <w:r w:rsidR="004A7A0A" w:rsidRPr="00953D11">
        <w:rPr>
          <w:rFonts w:asciiTheme="majorHAnsi" w:hAnsiTheme="majorHAnsi"/>
          <w:color w:val="auto"/>
          <w:sz w:val="24"/>
          <w:szCs w:val="24"/>
        </w:rPr>
        <w:t>is</w:t>
      </w:r>
      <w:r w:rsidR="004A7A0A" w:rsidRPr="007167CF">
        <w:rPr>
          <w:rFonts w:asciiTheme="majorHAnsi" w:hAnsiTheme="majorHAnsi"/>
          <w:color w:val="FF0000"/>
          <w:sz w:val="24"/>
          <w:szCs w:val="24"/>
        </w:rPr>
        <w:t xml:space="preserve"> </w:t>
      </w:r>
      <w:r w:rsidRPr="007167CF">
        <w:rPr>
          <w:rFonts w:asciiTheme="majorHAnsi" w:hAnsiTheme="majorHAnsi"/>
          <w:sz w:val="24"/>
          <w:szCs w:val="24"/>
        </w:rPr>
        <w:t xml:space="preserve">gesproken. </w:t>
      </w:r>
    </w:p>
    <w:p w:rsidR="00EC7A63" w:rsidRPr="007167CF" w:rsidRDefault="00EC7A63" w:rsidP="007167CF">
      <w:pPr>
        <w:pStyle w:val="Lijstalinea"/>
        <w:numPr>
          <w:ilvl w:val="0"/>
          <w:numId w:val="30"/>
        </w:numPr>
        <w:autoSpaceDE w:val="0"/>
        <w:autoSpaceDN w:val="0"/>
        <w:adjustRightInd w:val="0"/>
        <w:spacing w:after="0"/>
        <w:ind w:left="720"/>
        <w:jc w:val="both"/>
        <w:rPr>
          <w:rFonts w:asciiTheme="majorHAnsi" w:hAnsiTheme="majorHAnsi"/>
          <w:sz w:val="24"/>
          <w:szCs w:val="24"/>
        </w:rPr>
      </w:pPr>
      <w:proofErr w:type="spellStart"/>
      <w:r w:rsidRPr="007167CF">
        <w:rPr>
          <w:rFonts w:asciiTheme="majorHAnsi" w:hAnsiTheme="majorHAnsi"/>
          <w:b/>
          <w:bCs/>
          <w:sz w:val="24"/>
          <w:szCs w:val="24"/>
        </w:rPr>
        <w:lastRenderedPageBreak/>
        <w:t>RvdK</w:t>
      </w:r>
      <w:proofErr w:type="spellEnd"/>
      <w:r w:rsidRPr="007167CF">
        <w:rPr>
          <w:rFonts w:asciiTheme="majorHAnsi" w:hAnsiTheme="majorHAnsi"/>
          <w:b/>
          <w:bCs/>
          <w:sz w:val="24"/>
          <w:szCs w:val="24"/>
        </w:rPr>
        <w:t>, GI, VT evalueren dossiers periodiek.</w:t>
      </w:r>
      <w:r w:rsidRPr="007167CF">
        <w:rPr>
          <w:rFonts w:asciiTheme="majorHAnsi" w:hAnsiTheme="majorHAnsi"/>
          <w:sz w:val="24"/>
          <w:szCs w:val="24"/>
        </w:rPr>
        <w:t xml:space="preserve"> </w:t>
      </w:r>
      <w:r w:rsidR="00B8196C" w:rsidRPr="007167CF">
        <w:rPr>
          <w:rFonts w:asciiTheme="majorHAnsi" w:hAnsiTheme="majorHAnsi"/>
          <w:sz w:val="24"/>
          <w:szCs w:val="24"/>
        </w:rPr>
        <w:t xml:space="preserve">We </w:t>
      </w:r>
      <w:r w:rsidRPr="007167CF">
        <w:rPr>
          <w:rFonts w:asciiTheme="majorHAnsi" w:hAnsiTheme="majorHAnsi"/>
          <w:sz w:val="24"/>
          <w:szCs w:val="24"/>
        </w:rPr>
        <w:t xml:space="preserve">moeten </w:t>
      </w:r>
      <w:r w:rsidR="00B8196C" w:rsidRPr="007167CF">
        <w:rPr>
          <w:rFonts w:asciiTheme="majorHAnsi" w:hAnsiTheme="majorHAnsi"/>
          <w:sz w:val="24"/>
          <w:szCs w:val="24"/>
        </w:rPr>
        <w:t xml:space="preserve">dossiers </w:t>
      </w:r>
      <w:r w:rsidRPr="007167CF">
        <w:rPr>
          <w:rFonts w:asciiTheme="majorHAnsi" w:hAnsiTheme="majorHAnsi"/>
          <w:sz w:val="24"/>
          <w:szCs w:val="24"/>
        </w:rPr>
        <w:t xml:space="preserve">na verloop van tijd samen met jeugdigen en ouders </w:t>
      </w:r>
      <w:r w:rsidR="00347661" w:rsidRPr="007167CF">
        <w:rPr>
          <w:rFonts w:asciiTheme="majorHAnsi" w:hAnsiTheme="majorHAnsi"/>
          <w:sz w:val="24"/>
          <w:szCs w:val="24"/>
        </w:rPr>
        <w:t>evalueren</w:t>
      </w:r>
      <w:r w:rsidRPr="007167CF">
        <w:rPr>
          <w:rFonts w:asciiTheme="majorHAnsi" w:hAnsiTheme="majorHAnsi"/>
          <w:sz w:val="24"/>
          <w:szCs w:val="24"/>
        </w:rPr>
        <w:t xml:space="preserve"> op de relevantie en de actualiteit van de </w:t>
      </w:r>
      <w:proofErr w:type="gramStart"/>
      <w:r w:rsidRPr="007167CF">
        <w:rPr>
          <w:rFonts w:asciiTheme="majorHAnsi" w:hAnsiTheme="majorHAnsi"/>
          <w:sz w:val="24"/>
          <w:szCs w:val="24"/>
        </w:rPr>
        <w:t>in</w:t>
      </w:r>
      <w:proofErr w:type="gramEnd"/>
      <w:r w:rsidRPr="007167CF">
        <w:rPr>
          <w:rFonts w:asciiTheme="majorHAnsi" w:hAnsiTheme="majorHAnsi"/>
          <w:sz w:val="24"/>
          <w:szCs w:val="24"/>
        </w:rPr>
        <w:t xml:space="preserve"> het dossier opgenomen informatie. We passen het dossier</w:t>
      </w:r>
      <w:r w:rsidR="00B8196C" w:rsidRPr="007167CF">
        <w:rPr>
          <w:rFonts w:asciiTheme="majorHAnsi" w:hAnsiTheme="majorHAnsi"/>
          <w:sz w:val="24"/>
          <w:szCs w:val="24"/>
        </w:rPr>
        <w:t xml:space="preserve"> altijd</w:t>
      </w:r>
      <w:r w:rsidRPr="007167CF">
        <w:rPr>
          <w:rFonts w:asciiTheme="majorHAnsi" w:hAnsiTheme="majorHAnsi"/>
          <w:sz w:val="24"/>
          <w:szCs w:val="24"/>
        </w:rPr>
        <w:t xml:space="preserve"> aan</w:t>
      </w:r>
      <w:r w:rsidR="00B8196C" w:rsidRPr="007167CF">
        <w:rPr>
          <w:rFonts w:asciiTheme="majorHAnsi" w:hAnsiTheme="majorHAnsi"/>
          <w:sz w:val="24"/>
          <w:szCs w:val="24"/>
        </w:rPr>
        <w:t>, ongeacht het tijdsbestek,</w:t>
      </w:r>
      <w:r w:rsidRPr="007167CF">
        <w:rPr>
          <w:rFonts w:asciiTheme="majorHAnsi" w:hAnsiTheme="majorHAnsi"/>
          <w:sz w:val="24"/>
          <w:szCs w:val="24"/>
        </w:rPr>
        <w:t xml:space="preserve"> als uit het evaluatiegesprek blijkt dat deze niet meer voldoet en motiveren duidelijk naar de ouders en kinderen als de informatie wel in het dossier blijft opgenomen. </w:t>
      </w:r>
    </w:p>
    <w:p w:rsidR="00EC7A63" w:rsidRPr="00EC7A63" w:rsidRDefault="00EC7A63" w:rsidP="00B05789">
      <w:pPr>
        <w:numPr>
          <w:ilvl w:val="0"/>
          <w:numId w:val="5"/>
        </w:numPr>
        <w:spacing w:after="0"/>
        <w:ind w:left="720"/>
        <w:contextualSpacing/>
        <w:jc w:val="both"/>
        <w:rPr>
          <w:rFonts w:asciiTheme="majorHAnsi" w:hAnsiTheme="majorHAnsi"/>
          <w:sz w:val="24"/>
          <w:szCs w:val="24"/>
        </w:rPr>
      </w:pPr>
      <w:proofErr w:type="spellStart"/>
      <w:r w:rsidRPr="00EC7A63">
        <w:rPr>
          <w:rFonts w:asciiTheme="majorHAnsi" w:hAnsiTheme="majorHAnsi"/>
          <w:b/>
          <w:bCs/>
          <w:sz w:val="24"/>
          <w:szCs w:val="24"/>
        </w:rPr>
        <w:t>RvdK</w:t>
      </w:r>
      <w:proofErr w:type="spellEnd"/>
      <w:r w:rsidRPr="00EC7A63">
        <w:rPr>
          <w:rFonts w:asciiTheme="majorHAnsi" w:hAnsiTheme="majorHAnsi"/>
          <w:b/>
          <w:bCs/>
          <w:sz w:val="24"/>
          <w:szCs w:val="24"/>
        </w:rPr>
        <w:t xml:space="preserve">, GI, VT stimuleren en ondersteunen een </w:t>
      </w:r>
      <w:r w:rsidR="00B05789">
        <w:rPr>
          <w:rFonts w:asciiTheme="majorHAnsi" w:hAnsiTheme="majorHAnsi"/>
          <w:b/>
          <w:bCs/>
          <w:sz w:val="24"/>
          <w:szCs w:val="24"/>
        </w:rPr>
        <w:t>inter</w:t>
      </w:r>
      <w:r w:rsidRPr="00EC7A63">
        <w:rPr>
          <w:rFonts w:asciiTheme="majorHAnsi" w:hAnsiTheme="majorHAnsi"/>
          <w:b/>
          <w:bCs/>
          <w:sz w:val="24"/>
          <w:szCs w:val="24"/>
        </w:rPr>
        <w:t xml:space="preserve">disciplinaire </w:t>
      </w:r>
      <w:proofErr w:type="gramStart"/>
      <w:r w:rsidRPr="00EC7A63">
        <w:rPr>
          <w:rFonts w:asciiTheme="majorHAnsi" w:hAnsiTheme="majorHAnsi"/>
          <w:b/>
          <w:bCs/>
          <w:sz w:val="24"/>
          <w:szCs w:val="24"/>
        </w:rPr>
        <w:t xml:space="preserve">toets.  </w:t>
      </w:r>
      <w:proofErr w:type="gramEnd"/>
      <w:r w:rsidR="00B8196C">
        <w:rPr>
          <w:rFonts w:asciiTheme="majorHAnsi" w:hAnsiTheme="majorHAnsi"/>
          <w:sz w:val="24"/>
          <w:szCs w:val="24"/>
        </w:rPr>
        <w:t>We moeten professionals</w:t>
      </w:r>
      <w:r w:rsidR="00B8196C" w:rsidRPr="00EC7A63">
        <w:rPr>
          <w:rFonts w:asciiTheme="majorHAnsi" w:hAnsiTheme="majorHAnsi"/>
          <w:sz w:val="24"/>
          <w:szCs w:val="24"/>
        </w:rPr>
        <w:t xml:space="preserve"> </w:t>
      </w:r>
      <w:r w:rsidRPr="00EC7A63">
        <w:rPr>
          <w:rFonts w:asciiTheme="majorHAnsi" w:hAnsiTheme="majorHAnsi"/>
          <w:sz w:val="24"/>
          <w:szCs w:val="24"/>
        </w:rPr>
        <w:t xml:space="preserve">in de eigen organisatie en in de </w:t>
      </w:r>
      <w:proofErr w:type="gramStart"/>
      <w:r w:rsidRPr="00EC7A63">
        <w:rPr>
          <w:rFonts w:asciiTheme="majorHAnsi" w:hAnsiTheme="majorHAnsi"/>
          <w:sz w:val="24"/>
          <w:szCs w:val="24"/>
        </w:rPr>
        <w:t xml:space="preserve">regio  </w:t>
      </w:r>
      <w:proofErr w:type="gramEnd"/>
      <w:r w:rsidR="00B8196C">
        <w:rPr>
          <w:rFonts w:asciiTheme="majorHAnsi" w:hAnsiTheme="majorHAnsi"/>
          <w:sz w:val="24"/>
          <w:szCs w:val="24"/>
        </w:rPr>
        <w:t>in staat stellen</w:t>
      </w:r>
      <w:r w:rsidRPr="00EC7A63">
        <w:rPr>
          <w:rFonts w:asciiTheme="majorHAnsi" w:hAnsiTheme="majorHAnsi"/>
          <w:sz w:val="24"/>
          <w:szCs w:val="24"/>
        </w:rPr>
        <w:t xml:space="preserve"> om elkaars werk te lezen zodat een multidisciplinaire toets op rapporten en verzoekschriften plaatsvindt. Wij denken bijvoorbeeld aan themabijeenkomsten, waarin ouders en professionals over rapportages in gesprek gaan en aan het organiseren van </w:t>
      </w:r>
      <w:proofErr w:type="spellStart"/>
      <w:r w:rsidRPr="00EC7A63">
        <w:rPr>
          <w:rFonts w:asciiTheme="majorHAnsi" w:hAnsiTheme="majorHAnsi"/>
          <w:sz w:val="24"/>
          <w:szCs w:val="24"/>
        </w:rPr>
        <w:t>webinars</w:t>
      </w:r>
      <w:proofErr w:type="spellEnd"/>
      <w:r w:rsidRPr="00EC7A63">
        <w:rPr>
          <w:rFonts w:asciiTheme="majorHAnsi" w:hAnsiTheme="majorHAnsi"/>
          <w:sz w:val="24"/>
          <w:szCs w:val="24"/>
        </w:rPr>
        <w:t xml:space="preserve"> over thema’s zoals hoor &amp; wederhoor.</w:t>
      </w:r>
      <w:r w:rsidR="002402DD">
        <w:rPr>
          <w:rFonts w:asciiTheme="majorHAnsi" w:hAnsiTheme="majorHAnsi"/>
          <w:color w:val="FF0000"/>
          <w:sz w:val="24"/>
          <w:szCs w:val="24"/>
        </w:rPr>
        <w:t>!</w:t>
      </w:r>
    </w:p>
    <w:p w:rsidR="00EC7A63" w:rsidRPr="00EC7A63" w:rsidRDefault="00EC7A63" w:rsidP="00C57D73">
      <w:pPr>
        <w:numPr>
          <w:ilvl w:val="0"/>
          <w:numId w:val="5"/>
        </w:numPr>
        <w:ind w:left="720"/>
        <w:contextualSpacing/>
        <w:jc w:val="both"/>
        <w:rPr>
          <w:rFonts w:asciiTheme="majorHAnsi" w:hAnsiTheme="majorHAnsi"/>
          <w:sz w:val="24"/>
          <w:szCs w:val="24"/>
        </w:rPr>
      </w:pPr>
      <w:proofErr w:type="spellStart"/>
      <w:r w:rsidRPr="00EC7A63">
        <w:rPr>
          <w:rFonts w:asciiTheme="majorHAnsi" w:hAnsiTheme="majorHAnsi"/>
          <w:b/>
          <w:bCs/>
          <w:sz w:val="24"/>
          <w:szCs w:val="24"/>
        </w:rPr>
        <w:t>RvdK</w:t>
      </w:r>
      <w:proofErr w:type="spellEnd"/>
      <w:r w:rsidRPr="00EC7A63">
        <w:rPr>
          <w:rFonts w:asciiTheme="majorHAnsi" w:hAnsiTheme="majorHAnsi"/>
          <w:b/>
          <w:bCs/>
          <w:sz w:val="24"/>
          <w:szCs w:val="24"/>
        </w:rPr>
        <w:t xml:space="preserve">, GI, VT verzamelen en delen goede voorbeelden van samenwerking tussen professionals, ouders en </w:t>
      </w:r>
      <w:proofErr w:type="gramStart"/>
      <w:r w:rsidRPr="00EC7A63">
        <w:rPr>
          <w:rFonts w:asciiTheme="majorHAnsi" w:hAnsiTheme="majorHAnsi"/>
          <w:b/>
          <w:bCs/>
          <w:sz w:val="24"/>
          <w:szCs w:val="24"/>
        </w:rPr>
        <w:t xml:space="preserve">kinderen.  </w:t>
      </w:r>
      <w:proofErr w:type="gramEnd"/>
      <w:r w:rsidRPr="00EC7A63">
        <w:rPr>
          <w:rFonts w:asciiTheme="majorHAnsi" w:hAnsiTheme="majorHAnsi"/>
          <w:sz w:val="24"/>
          <w:szCs w:val="24"/>
        </w:rPr>
        <w:t>We denken na over de vorm waarin dat het beste kan (internetmogelijkheden).</w:t>
      </w:r>
      <w:r w:rsidRPr="00EC7A63">
        <w:rPr>
          <w:rFonts w:asciiTheme="majorHAnsi" w:hAnsiTheme="majorHAnsi"/>
          <w:b/>
          <w:bCs/>
          <w:sz w:val="24"/>
          <w:szCs w:val="24"/>
        </w:rPr>
        <w:t xml:space="preserve"> </w:t>
      </w:r>
      <w:r w:rsidRPr="00EC7A63">
        <w:rPr>
          <w:rFonts w:asciiTheme="majorHAnsi" w:hAnsiTheme="majorHAnsi"/>
          <w:sz w:val="24"/>
          <w:szCs w:val="24"/>
        </w:rPr>
        <w:t xml:space="preserve">Door goede voorbeelden te bundelen, </w:t>
      </w:r>
      <w:proofErr w:type="gramStart"/>
      <w:r w:rsidRPr="00EC7A63">
        <w:rPr>
          <w:rFonts w:asciiTheme="majorHAnsi" w:hAnsiTheme="majorHAnsi"/>
          <w:sz w:val="24"/>
          <w:szCs w:val="24"/>
        </w:rPr>
        <w:t xml:space="preserve">kan  </w:t>
      </w:r>
      <w:proofErr w:type="gramEnd"/>
      <w:r w:rsidRPr="00EC7A63">
        <w:rPr>
          <w:rFonts w:asciiTheme="majorHAnsi" w:hAnsiTheme="majorHAnsi"/>
          <w:sz w:val="24"/>
          <w:szCs w:val="24"/>
        </w:rPr>
        <w:t>inzichtelijk worden gemaakt welke werkwijze voor samenwerking tussen ouders, kinderen en professionals wenselijk en effectief is. Gedacht kan worden aan gezamenlijk (door professionals en ouders en kinderen) opgestelde plannen van aanpak en van creatieve werkvormen om kinderen en ouders te activeren (anders dan een ‘aan-tafel-gesprek’). Wij willen hierbij ook de bekendheid over (de inzet van) familiegroepsplannen betrekken.</w:t>
      </w:r>
    </w:p>
    <w:p w:rsidR="00EC7A63" w:rsidRPr="00EC7A63" w:rsidRDefault="00EC7A63" w:rsidP="00C57D73">
      <w:pPr>
        <w:numPr>
          <w:ilvl w:val="0"/>
          <w:numId w:val="5"/>
        </w:numPr>
        <w:ind w:left="720"/>
        <w:contextualSpacing/>
        <w:jc w:val="both"/>
        <w:rPr>
          <w:rFonts w:asciiTheme="majorHAnsi" w:hAnsiTheme="majorHAnsi"/>
          <w:sz w:val="24"/>
          <w:szCs w:val="24"/>
        </w:rPr>
      </w:pPr>
      <w:r w:rsidRPr="00EC7A63">
        <w:rPr>
          <w:rFonts w:asciiTheme="majorHAnsi" w:hAnsiTheme="majorHAnsi"/>
          <w:b/>
          <w:bCs/>
          <w:sz w:val="24"/>
          <w:szCs w:val="24"/>
        </w:rPr>
        <w:t>GI zorgt voor de aanwezigheid van de gezinsvoogd bij belangrijke gesprekken en besluitvormingsmoment.</w:t>
      </w:r>
      <w:r w:rsidRPr="00EC7A63">
        <w:rPr>
          <w:rFonts w:asciiTheme="majorHAnsi" w:hAnsiTheme="majorHAnsi"/>
          <w:sz w:val="24"/>
          <w:szCs w:val="24"/>
        </w:rPr>
        <w:t xml:space="preserve"> </w:t>
      </w:r>
      <w:r w:rsidR="004D6552" w:rsidRPr="00EC7A63">
        <w:rPr>
          <w:rFonts w:asciiTheme="majorHAnsi" w:hAnsiTheme="majorHAnsi"/>
          <w:sz w:val="24"/>
          <w:szCs w:val="24"/>
        </w:rPr>
        <w:t xml:space="preserve">Ouders en kinderen hebben aangegeven graag te zien dat de eigen (toekomstig) gezinsvoogd aanwezig is bij de zitting. De gezinsvoogd is immers de persoon die </w:t>
      </w:r>
      <w:r w:rsidR="004D6552">
        <w:rPr>
          <w:rFonts w:asciiTheme="majorHAnsi" w:hAnsiTheme="majorHAnsi"/>
          <w:sz w:val="24"/>
          <w:szCs w:val="24"/>
        </w:rPr>
        <w:t xml:space="preserve">het kind en </w:t>
      </w:r>
      <w:r w:rsidR="004D6552" w:rsidRPr="00EC7A63">
        <w:rPr>
          <w:rFonts w:asciiTheme="majorHAnsi" w:hAnsiTheme="majorHAnsi"/>
          <w:sz w:val="24"/>
          <w:szCs w:val="24"/>
        </w:rPr>
        <w:t xml:space="preserve">het gezin kent. De situatie is voor ouders en kinderen al gespannen genoeg om dan een vervanger te sturen die hen persoonlijk kent. </w:t>
      </w:r>
      <w:r w:rsidRPr="00EC7A63">
        <w:rPr>
          <w:rFonts w:asciiTheme="majorHAnsi" w:hAnsiTheme="majorHAnsi"/>
          <w:sz w:val="24"/>
          <w:szCs w:val="24"/>
        </w:rPr>
        <w:t xml:space="preserve">Om de samenwerking tussen ouders, kinderen en professionals te bevorderen, </w:t>
      </w:r>
      <w:r w:rsidR="004D6552">
        <w:rPr>
          <w:rFonts w:asciiTheme="majorHAnsi" w:hAnsiTheme="majorHAnsi"/>
          <w:sz w:val="24"/>
          <w:szCs w:val="24"/>
        </w:rPr>
        <w:t>moeten we daarom als uitgangspunt hanteren</w:t>
      </w:r>
      <w:r w:rsidR="00347661">
        <w:rPr>
          <w:rFonts w:asciiTheme="majorHAnsi" w:hAnsiTheme="majorHAnsi"/>
          <w:sz w:val="24"/>
          <w:szCs w:val="24"/>
        </w:rPr>
        <w:t xml:space="preserve"> </w:t>
      </w:r>
      <w:r w:rsidRPr="00EC7A63">
        <w:rPr>
          <w:rFonts w:asciiTheme="majorHAnsi" w:hAnsiTheme="majorHAnsi"/>
          <w:sz w:val="24"/>
          <w:szCs w:val="24"/>
        </w:rPr>
        <w:t xml:space="preserve">dat de eigen gezinsvoogd bij alle belangrijke gesprekken met ouders en kinderen zelf aanwezig is. </w:t>
      </w:r>
    </w:p>
    <w:p w:rsidR="00EC7A63" w:rsidRPr="00EC7A63" w:rsidRDefault="00EC7A63" w:rsidP="00C57D73">
      <w:pPr>
        <w:numPr>
          <w:ilvl w:val="0"/>
          <w:numId w:val="5"/>
        </w:numPr>
        <w:spacing w:after="0"/>
        <w:ind w:left="720"/>
        <w:contextualSpacing/>
        <w:jc w:val="both"/>
        <w:rPr>
          <w:rFonts w:asciiTheme="majorHAnsi" w:hAnsiTheme="majorHAnsi"/>
          <w:sz w:val="24"/>
          <w:szCs w:val="24"/>
        </w:rPr>
      </w:pPr>
      <w:proofErr w:type="spellStart"/>
      <w:r w:rsidRPr="00EC7A63">
        <w:rPr>
          <w:rFonts w:asciiTheme="majorHAnsi" w:hAnsiTheme="majorHAnsi"/>
          <w:b/>
          <w:bCs/>
          <w:sz w:val="24"/>
          <w:szCs w:val="24"/>
        </w:rPr>
        <w:t>JenV</w:t>
      </w:r>
      <w:proofErr w:type="spellEnd"/>
      <w:r w:rsidRPr="00EC7A63">
        <w:rPr>
          <w:rFonts w:asciiTheme="majorHAnsi" w:hAnsiTheme="majorHAnsi"/>
          <w:b/>
          <w:bCs/>
          <w:sz w:val="24"/>
          <w:szCs w:val="24"/>
        </w:rPr>
        <w:t xml:space="preserve">, </w:t>
      </w:r>
      <w:proofErr w:type="spellStart"/>
      <w:r w:rsidRPr="00EC7A63">
        <w:rPr>
          <w:rFonts w:asciiTheme="majorHAnsi" w:hAnsiTheme="majorHAnsi"/>
          <w:b/>
          <w:bCs/>
          <w:sz w:val="24"/>
          <w:szCs w:val="24"/>
        </w:rPr>
        <w:t>RvdK</w:t>
      </w:r>
      <w:proofErr w:type="spellEnd"/>
      <w:r w:rsidRPr="00EC7A63">
        <w:rPr>
          <w:rFonts w:asciiTheme="majorHAnsi" w:hAnsiTheme="majorHAnsi"/>
          <w:b/>
          <w:bCs/>
          <w:sz w:val="24"/>
          <w:szCs w:val="24"/>
        </w:rPr>
        <w:t>, GI, VT onderzoeken samen met het NJI en branche- en beroepsorganisaties de wenselijkheid voor het ontwikkelen van een richtlijn voor het uitvoeren van feitenonderzoek in de jeugdbeschermingsketen.</w:t>
      </w:r>
      <w:r w:rsidRPr="00EC7A63">
        <w:rPr>
          <w:rFonts w:asciiTheme="majorHAnsi" w:hAnsiTheme="majorHAnsi"/>
          <w:sz w:val="24"/>
          <w:szCs w:val="24"/>
        </w:rPr>
        <w:t xml:space="preserve"> Ter ondersteuning van professionals bij het maken van afwegingen in rapportages en verzoekschriften, onderzoeken we in hoeverre het wenselijk is dat een inhoudelijke richtlijn voor het uitvoeren van feitenonderzoek wordt ontwikkeld. </w:t>
      </w:r>
      <w:r w:rsidR="002402DD">
        <w:rPr>
          <w:rFonts w:asciiTheme="majorHAnsi" w:hAnsiTheme="majorHAnsi"/>
          <w:color w:val="FF0000"/>
          <w:sz w:val="24"/>
          <w:szCs w:val="24"/>
        </w:rPr>
        <w:t xml:space="preserve">Slap gelul! Het IS WENSELIJK en bittere NOODZAAK! </w:t>
      </w:r>
    </w:p>
    <w:p w:rsidR="00D63AC9" w:rsidRDefault="00D63AC9" w:rsidP="00C57D73">
      <w:pPr>
        <w:jc w:val="both"/>
        <w:rPr>
          <w:rFonts w:asciiTheme="majorHAnsi" w:hAnsiTheme="majorHAnsi"/>
          <w:sz w:val="24"/>
          <w:szCs w:val="24"/>
        </w:rPr>
      </w:pPr>
    </w:p>
    <w:p w:rsidR="00C43EA7" w:rsidRPr="00BD13A4" w:rsidRDefault="00C43EA7" w:rsidP="00C57D73">
      <w:pPr>
        <w:jc w:val="both"/>
        <w:rPr>
          <w:rFonts w:asciiTheme="majorHAnsi" w:hAnsiTheme="majorHAnsi"/>
          <w:sz w:val="24"/>
          <w:szCs w:val="24"/>
        </w:rPr>
      </w:pPr>
    </w:p>
    <w:p w:rsidR="00D63AC9" w:rsidRPr="00EC7A63" w:rsidRDefault="00D63AC9" w:rsidP="00C57D73">
      <w:pPr>
        <w:ind w:left="360"/>
        <w:jc w:val="both"/>
        <w:rPr>
          <w:rFonts w:asciiTheme="majorHAnsi" w:hAnsiTheme="majorHAnsi"/>
          <w:sz w:val="24"/>
          <w:szCs w:val="24"/>
        </w:rPr>
      </w:pPr>
    </w:p>
    <w:tbl>
      <w:tblPr>
        <w:tblStyle w:val="Lichtearcering-accent1"/>
        <w:tblW w:w="0" w:type="auto"/>
        <w:tblLook w:val="04A0" w:firstRow="1" w:lastRow="0" w:firstColumn="1" w:lastColumn="0" w:noHBand="0" w:noVBand="1"/>
      </w:tblPr>
      <w:tblGrid>
        <w:gridCol w:w="3369"/>
        <w:gridCol w:w="3260"/>
        <w:gridCol w:w="2537"/>
      </w:tblGrid>
      <w:tr w:rsidR="00C95822" w:rsidRPr="00EC7A63" w:rsidTr="00347661">
        <w:trPr>
          <w:cnfStyle w:val="100000000000" w:firstRow="1" w:lastRow="0" w:firstColumn="0" w:lastColumn="0" w:oddVBand="0" w:evenVBand="0" w:oddHBand="0"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3369" w:type="dxa"/>
          </w:tcPr>
          <w:p w:rsidR="00C95822" w:rsidRPr="00EC7A63" w:rsidRDefault="00C95822" w:rsidP="00C57D73">
            <w:pPr>
              <w:pBdr>
                <w:top w:val="none" w:sz="0" w:space="0" w:color="auto"/>
                <w:left w:val="none" w:sz="0" w:space="0" w:color="auto"/>
                <w:bottom w:val="none" w:sz="0" w:space="0" w:color="auto"/>
                <w:right w:val="none" w:sz="0" w:space="0" w:color="auto"/>
                <w:between w:val="none" w:sz="0" w:space="0" w:color="auto"/>
              </w:pBdr>
              <w:contextualSpacing/>
              <w:jc w:val="both"/>
              <w:rPr>
                <w:rFonts w:asciiTheme="majorHAnsi" w:hAnsiTheme="majorHAnsi"/>
                <w:sz w:val="24"/>
                <w:szCs w:val="24"/>
              </w:rPr>
            </w:pPr>
            <w:r w:rsidRPr="00EC7A63">
              <w:rPr>
                <w:rFonts w:asciiTheme="majorHAnsi" w:hAnsiTheme="majorHAnsi"/>
                <w:sz w:val="24"/>
                <w:szCs w:val="24"/>
              </w:rPr>
              <w:lastRenderedPageBreak/>
              <w:t>Verantwoordelijk</w:t>
            </w:r>
          </w:p>
        </w:tc>
        <w:tc>
          <w:tcPr>
            <w:tcW w:w="3260" w:type="dxa"/>
          </w:tcPr>
          <w:p w:rsidR="00C95822" w:rsidRPr="00EC7A63" w:rsidRDefault="00C95822" w:rsidP="00C57D73">
            <w:pPr>
              <w:pBdr>
                <w:top w:val="none" w:sz="0" w:space="0" w:color="auto"/>
                <w:left w:val="none" w:sz="0" w:space="0" w:color="auto"/>
                <w:bottom w:val="none" w:sz="0" w:space="0" w:color="auto"/>
                <w:right w:val="none" w:sz="0" w:space="0" w:color="auto"/>
                <w:between w:val="none" w:sz="0" w:space="0" w:color="auto"/>
              </w:pBdr>
              <w:contextualSpacing/>
              <w:jc w:val="both"/>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sidRPr="00EC7A63">
              <w:rPr>
                <w:rFonts w:asciiTheme="majorHAnsi" w:hAnsiTheme="majorHAnsi"/>
                <w:sz w:val="24"/>
                <w:szCs w:val="24"/>
              </w:rPr>
              <w:t>Resultaat</w:t>
            </w:r>
          </w:p>
        </w:tc>
        <w:tc>
          <w:tcPr>
            <w:tcW w:w="2537" w:type="dxa"/>
          </w:tcPr>
          <w:p w:rsidR="00C95822" w:rsidRPr="00EC7A63" w:rsidRDefault="00C95822" w:rsidP="00C57D73">
            <w:pPr>
              <w:pBdr>
                <w:top w:val="none" w:sz="0" w:space="0" w:color="auto"/>
                <w:left w:val="none" w:sz="0" w:space="0" w:color="auto"/>
                <w:bottom w:val="none" w:sz="0" w:space="0" w:color="auto"/>
                <w:right w:val="none" w:sz="0" w:space="0" w:color="auto"/>
                <w:between w:val="none" w:sz="0" w:space="0" w:color="auto"/>
              </w:pBdr>
              <w:contextualSpacing/>
              <w:jc w:val="both"/>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sidRPr="00EC7A63">
              <w:rPr>
                <w:rFonts w:asciiTheme="majorHAnsi" w:hAnsiTheme="majorHAnsi"/>
                <w:sz w:val="24"/>
                <w:szCs w:val="24"/>
              </w:rPr>
              <w:t>Wanneer</w:t>
            </w:r>
          </w:p>
        </w:tc>
      </w:tr>
      <w:tr w:rsidR="00C95822" w:rsidRPr="00EC7A63" w:rsidTr="00347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95822" w:rsidRPr="00EC7A63" w:rsidRDefault="00B05789" w:rsidP="001F7F3E">
            <w:pPr>
              <w:pBdr>
                <w:top w:val="none" w:sz="0" w:space="0" w:color="auto"/>
                <w:left w:val="none" w:sz="0" w:space="0" w:color="auto"/>
                <w:bottom w:val="none" w:sz="0" w:space="0" w:color="auto"/>
                <w:right w:val="none" w:sz="0" w:space="0" w:color="auto"/>
                <w:between w:val="none" w:sz="0" w:space="0" w:color="auto"/>
              </w:pBdr>
              <w:contextualSpacing/>
              <w:jc w:val="both"/>
              <w:rPr>
                <w:rFonts w:asciiTheme="majorHAnsi" w:hAnsiTheme="majorHAnsi"/>
                <w:sz w:val="24"/>
                <w:szCs w:val="24"/>
              </w:rPr>
            </w:pPr>
            <w:r>
              <w:rPr>
                <w:rFonts w:asciiTheme="majorHAnsi" w:hAnsiTheme="majorHAnsi"/>
                <w:sz w:val="24"/>
                <w:szCs w:val="24"/>
              </w:rPr>
              <w:t>GI/</w:t>
            </w:r>
            <w:proofErr w:type="spellStart"/>
            <w:r>
              <w:rPr>
                <w:rFonts w:asciiTheme="majorHAnsi" w:hAnsiTheme="majorHAnsi"/>
                <w:sz w:val="24"/>
                <w:szCs w:val="24"/>
              </w:rPr>
              <w:t>RvdK</w:t>
            </w:r>
            <w:proofErr w:type="spellEnd"/>
            <w:r>
              <w:rPr>
                <w:rFonts w:asciiTheme="majorHAnsi" w:hAnsiTheme="majorHAnsi"/>
                <w:sz w:val="24"/>
                <w:szCs w:val="24"/>
              </w:rPr>
              <w:t>/VT</w:t>
            </w:r>
          </w:p>
        </w:tc>
        <w:tc>
          <w:tcPr>
            <w:tcW w:w="3260" w:type="dxa"/>
          </w:tcPr>
          <w:p w:rsidR="00C95822" w:rsidRPr="00EC7A63" w:rsidRDefault="00B05789" w:rsidP="00B05789">
            <w:pPr>
              <w:pBdr>
                <w:top w:val="none" w:sz="0" w:space="0" w:color="auto"/>
                <w:left w:val="none" w:sz="0" w:space="0" w:color="auto"/>
                <w:bottom w:val="none" w:sz="0" w:space="0" w:color="auto"/>
                <w:right w:val="none" w:sz="0" w:space="0" w:color="auto"/>
                <w:between w:val="none" w:sz="0" w:space="0" w:color="auto"/>
              </w:pBd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t>Gezamenlijk afwegingskader</w:t>
            </w:r>
          </w:p>
        </w:tc>
        <w:tc>
          <w:tcPr>
            <w:tcW w:w="2537" w:type="dxa"/>
          </w:tcPr>
          <w:p w:rsidR="00C95822" w:rsidRPr="00EC7A63" w:rsidRDefault="00B05789" w:rsidP="00C57D73">
            <w:pPr>
              <w:pBdr>
                <w:top w:val="none" w:sz="0" w:space="0" w:color="auto"/>
                <w:left w:val="none" w:sz="0" w:space="0" w:color="auto"/>
                <w:bottom w:val="none" w:sz="0" w:space="0" w:color="auto"/>
                <w:right w:val="none" w:sz="0" w:space="0" w:color="auto"/>
                <w:between w:val="none" w:sz="0" w:space="0" w:color="auto"/>
              </w:pBdr>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t>PM</w:t>
            </w:r>
          </w:p>
        </w:tc>
      </w:tr>
      <w:tr w:rsidR="00C95822" w:rsidRPr="00EC7A63" w:rsidTr="00347661">
        <w:tc>
          <w:tcPr>
            <w:cnfStyle w:val="001000000000" w:firstRow="0" w:lastRow="0" w:firstColumn="1" w:lastColumn="0" w:oddVBand="0" w:evenVBand="0" w:oddHBand="0" w:evenHBand="0" w:firstRowFirstColumn="0" w:firstRowLastColumn="0" w:lastRowFirstColumn="0" w:lastRowLastColumn="0"/>
            <w:tcW w:w="3369" w:type="dxa"/>
          </w:tcPr>
          <w:p w:rsidR="00C95822" w:rsidRPr="00EC7A63" w:rsidRDefault="00B05789" w:rsidP="001F7F3E">
            <w:pPr>
              <w:pBdr>
                <w:top w:val="none" w:sz="0" w:space="0" w:color="auto"/>
                <w:left w:val="none" w:sz="0" w:space="0" w:color="auto"/>
                <w:bottom w:val="none" w:sz="0" w:space="0" w:color="auto"/>
                <w:right w:val="none" w:sz="0" w:space="0" w:color="auto"/>
                <w:between w:val="none" w:sz="0" w:space="0" w:color="auto"/>
              </w:pBdr>
              <w:contextualSpacing/>
              <w:jc w:val="both"/>
              <w:rPr>
                <w:rFonts w:asciiTheme="majorHAnsi" w:hAnsiTheme="majorHAnsi"/>
                <w:sz w:val="24"/>
                <w:szCs w:val="24"/>
              </w:rPr>
            </w:pPr>
            <w:r>
              <w:rPr>
                <w:rFonts w:asciiTheme="majorHAnsi" w:hAnsiTheme="majorHAnsi"/>
                <w:sz w:val="24"/>
                <w:szCs w:val="24"/>
              </w:rPr>
              <w:t>GI/</w:t>
            </w:r>
            <w:proofErr w:type="spellStart"/>
            <w:r>
              <w:rPr>
                <w:rFonts w:asciiTheme="majorHAnsi" w:hAnsiTheme="majorHAnsi"/>
                <w:sz w:val="24"/>
                <w:szCs w:val="24"/>
              </w:rPr>
              <w:t>RvdK</w:t>
            </w:r>
            <w:proofErr w:type="spellEnd"/>
            <w:r>
              <w:rPr>
                <w:rFonts w:asciiTheme="majorHAnsi" w:hAnsiTheme="majorHAnsi"/>
                <w:sz w:val="24"/>
                <w:szCs w:val="24"/>
              </w:rPr>
              <w:t>/VT/VNG</w:t>
            </w:r>
          </w:p>
        </w:tc>
        <w:tc>
          <w:tcPr>
            <w:tcW w:w="3260" w:type="dxa"/>
          </w:tcPr>
          <w:p w:rsidR="00C95822" w:rsidRPr="00EC7A63" w:rsidRDefault="00B05789" w:rsidP="00B05789">
            <w:pPr>
              <w:pBdr>
                <w:top w:val="none" w:sz="0" w:space="0" w:color="auto"/>
                <w:left w:val="none" w:sz="0" w:space="0" w:color="auto"/>
                <w:bottom w:val="none" w:sz="0" w:space="0" w:color="auto"/>
                <w:right w:val="none" w:sz="0" w:space="0" w:color="auto"/>
                <w:between w:val="none" w:sz="0" w:space="0" w:color="auto"/>
              </w:pBdr>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Betrekken ouders en kinderen aan tafel/privacyaspecten</w:t>
            </w:r>
          </w:p>
        </w:tc>
        <w:tc>
          <w:tcPr>
            <w:tcW w:w="2537" w:type="dxa"/>
          </w:tcPr>
          <w:p w:rsidR="00C95822" w:rsidRPr="00EC7A63" w:rsidRDefault="00B05789" w:rsidP="00C57D73">
            <w:pPr>
              <w:pBdr>
                <w:top w:val="none" w:sz="0" w:space="0" w:color="auto"/>
                <w:left w:val="none" w:sz="0" w:space="0" w:color="auto"/>
                <w:bottom w:val="none" w:sz="0" w:space="0" w:color="auto"/>
                <w:right w:val="none" w:sz="0" w:space="0" w:color="auto"/>
                <w:between w:val="none" w:sz="0" w:space="0" w:color="auto"/>
              </w:pBdr>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PM</w:t>
            </w:r>
          </w:p>
        </w:tc>
      </w:tr>
      <w:tr w:rsidR="00C95822" w:rsidRPr="00EC7A63" w:rsidTr="00347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95822" w:rsidRPr="00EC7A63" w:rsidRDefault="00B05789" w:rsidP="001F7F3E">
            <w:pPr>
              <w:pBdr>
                <w:top w:val="none" w:sz="0" w:space="0" w:color="auto"/>
                <w:left w:val="none" w:sz="0" w:space="0" w:color="auto"/>
                <w:bottom w:val="none" w:sz="0" w:space="0" w:color="auto"/>
                <w:right w:val="none" w:sz="0" w:space="0" w:color="auto"/>
                <w:between w:val="none" w:sz="0" w:space="0" w:color="auto"/>
              </w:pBdr>
              <w:contextualSpacing/>
              <w:jc w:val="both"/>
              <w:rPr>
                <w:rFonts w:asciiTheme="majorHAnsi" w:hAnsiTheme="majorHAnsi"/>
                <w:sz w:val="24"/>
                <w:szCs w:val="24"/>
              </w:rPr>
            </w:pPr>
            <w:r>
              <w:rPr>
                <w:rFonts w:asciiTheme="majorHAnsi" w:hAnsiTheme="majorHAnsi"/>
                <w:sz w:val="24"/>
                <w:szCs w:val="24"/>
              </w:rPr>
              <w:t>GI/</w:t>
            </w:r>
            <w:proofErr w:type="spellStart"/>
            <w:r>
              <w:rPr>
                <w:rFonts w:asciiTheme="majorHAnsi" w:hAnsiTheme="majorHAnsi"/>
                <w:sz w:val="24"/>
                <w:szCs w:val="24"/>
              </w:rPr>
              <w:t>RvdK</w:t>
            </w:r>
            <w:proofErr w:type="spellEnd"/>
            <w:r>
              <w:rPr>
                <w:rFonts w:asciiTheme="majorHAnsi" w:hAnsiTheme="majorHAnsi"/>
                <w:sz w:val="24"/>
                <w:szCs w:val="24"/>
              </w:rPr>
              <w:t>/VT</w:t>
            </w:r>
          </w:p>
        </w:tc>
        <w:tc>
          <w:tcPr>
            <w:tcW w:w="3260" w:type="dxa"/>
          </w:tcPr>
          <w:p w:rsidR="00C95822" w:rsidRPr="00EC7A63" w:rsidRDefault="00B05789" w:rsidP="00B05789">
            <w:pPr>
              <w:pBdr>
                <w:top w:val="none" w:sz="0" w:space="0" w:color="auto"/>
                <w:left w:val="none" w:sz="0" w:space="0" w:color="auto"/>
                <w:bottom w:val="none" w:sz="0" w:space="0" w:color="auto"/>
                <w:right w:val="none" w:sz="0" w:space="0" w:color="auto"/>
                <w:between w:val="none" w:sz="0" w:space="0" w:color="auto"/>
              </w:pBdr>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t>Procescriteria rapportages</w:t>
            </w:r>
          </w:p>
        </w:tc>
        <w:tc>
          <w:tcPr>
            <w:tcW w:w="2537" w:type="dxa"/>
          </w:tcPr>
          <w:p w:rsidR="00C95822" w:rsidRPr="00EC7A63" w:rsidRDefault="00B05789" w:rsidP="00C57D73">
            <w:pPr>
              <w:pBdr>
                <w:top w:val="none" w:sz="0" w:space="0" w:color="auto"/>
                <w:left w:val="none" w:sz="0" w:space="0" w:color="auto"/>
                <w:bottom w:val="none" w:sz="0" w:space="0" w:color="auto"/>
                <w:right w:val="none" w:sz="0" w:space="0" w:color="auto"/>
                <w:between w:val="none" w:sz="0" w:space="0" w:color="auto"/>
              </w:pBdr>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t>PM</w:t>
            </w:r>
          </w:p>
        </w:tc>
      </w:tr>
      <w:tr w:rsidR="00C95822" w:rsidRPr="00EC7A63" w:rsidTr="00347661">
        <w:tc>
          <w:tcPr>
            <w:cnfStyle w:val="001000000000" w:firstRow="0" w:lastRow="0" w:firstColumn="1" w:lastColumn="0" w:oddVBand="0" w:evenVBand="0" w:oddHBand="0" w:evenHBand="0" w:firstRowFirstColumn="0" w:firstRowLastColumn="0" w:lastRowFirstColumn="0" w:lastRowLastColumn="0"/>
            <w:tcW w:w="3369" w:type="dxa"/>
          </w:tcPr>
          <w:p w:rsidR="00C95822" w:rsidRPr="00EC7A63" w:rsidRDefault="00B05789" w:rsidP="001F7F3E">
            <w:pPr>
              <w:pBdr>
                <w:top w:val="none" w:sz="0" w:space="0" w:color="auto"/>
                <w:left w:val="none" w:sz="0" w:space="0" w:color="auto"/>
                <w:bottom w:val="none" w:sz="0" w:space="0" w:color="auto"/>
                <w:right w:val="none" w:sz="0" w:space="0" w:color="auto"/>
                <w:between w:val="none" w:sz="0" w:space="0" w:color="auto"/>
              </w:pBdr>
              <w:contextualSpacing/>
              <w:jc w:val="both"/>
              <w:rPr>
                <w:rFonts w:asciiTheme="majorHAnsi" w:hAnsiTheme="majorHAnsi"/>
                <w:sz w:val="24"/>
                <w:szCs w:val="24"/>
              </w:rPr>
            </w:pPr>
            <w:r>
              <w:rPr>
                <w:rFonts w:asciiTheme="majorHAnsi" w:hAnsiTheme="majorHAnsi"/>
                <w:sz w:val="24"/>
                <w:szCs w:val="24"/>
              </w:rPr>
              <w:t>GI/</w:t>
            </w:r>
            <w:proofErr w:type="spellStart"/>
            <w:r>
              <w:rPr>
                <w:rFonts w:asciiTheme="majorHAnsi" w:hAnsiTheme="majorHAnsi"/>
                <w:sz w:val="24"/>
                <w:szCs w:val="24"/>
              </w:rPr>
              <w:t>RvdK</w:t>
            </w:r>
            <w:proofErr w:type="spellEnd"/>
            <w:r>
              <w:rPr>
                <w:rFonts w:asciiTheme="majorHAnsi" w:hAnsiTheme="majorHAnsi"/>
                <w:sz w:val="24"/>
                <w:szCs w:val="24"/>
              </w:rPr>
              <w:t>/VT</w:t>
            </w:r>
          </w:p>
        </w:tc>
        <w:tc>
          <w:tcPr>
            <w:tcW w:w="3260" w:type="dxa"/>
          </w:tcPr>
          <w:p w:rsidR="00C95822" w:rsidRPr="00EC7A63" w:rsidRDefault="00B05789" w:rsidP="00A77DA6">
            <w:pPr>
              <w:pBdr>
                <w:top w:val="none" w:sz="0" w:space="0" w:color="auto"/>
                <w:left w:val="none" w:sz="0" w:space="0" w:color="auto"/>
                <w:bottom w:val="none" w:sz="0" w:space="0" w:color="auto"/>
                <w:right w:val="none" w:sz="0" w:space="0" w:color="auto"/>
                <w:between w:val="none" w:sz="0" w:space="0" w:color="auto"/>
              </w:pBdr>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Evalueren dossiers periodiek</w:t>
            </w:r>
          </w:p>
        </w:tc>
        <w:tc>
          <w:tcPr>
            <w:tcW w:w="2537" w:type="dxa"/>
          </w:tcPr>
          <w:p w:rsidR="00C95822" w:rsidRPr="00EC7A63" w:rsidRDefault="00B05789" w:rsidP="00C57D73">
            <w:pPr>
              <w:pBdr>
                <w:top w:val="none" w:sz="0" w:space="0" w:color="auto"/>
                <w:left w:val="none" w:sz="0" w:space="0" w:color="auto"/>
                <w:bottom w:val="none" w:sz="0" w:space="0" w:color="auto"/>
                <w:right w:val="none" w:sz="0" w:space="0" w:color="auto"/>
                <w:between w:val="none" w:sz="0" w:space="0" w:color="auto"/>
              </w:pBdr>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PM</w:t>
            </w:r>
          </w:p>
        </w:tc>
      </w:tr>
      <w:tr w:rsidR="00B05789" w:rsidRPr="00EC7A63" w:rsidTr="00347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B05789" w:rsidRDefault="00B05789" w:rsidP="001F7F3E">
            <w:pPr>
              <w:pBdr>
                <w:top w:val="none" w:sz="0" w:space="0" w:color="auto"/>
                <w:left w:val="none" w:sz="0" w:space="0" w:color="auto"/>
                <w:bottom w:val="none" w:sz="0" w:space="0" w:color="auto"/>
                <w:right w:val="none" w:sz="0" w:space="0" w:color="auto"/>
                <w:between w:val="none" w:sz="0" w:space="0" w:color="auto"/>
              </w:pBdr>
              <w:contextualSpacing/>
              <w:jc w:val="both"/>
              <w:rPr>
                <w:rFonts w:asciiTheme="majorHAnsi" w:hAnsiTheme="majorHAnsi"/>
                <w:sz w:val="24"/>
                <w:szCs w:val="24"/>
              </w:rPr>
            </w:pPr>
            <w:r>
              <w:rPr>
                <w:rFonts w:asciiTheme="majorHAnsi" w:hAnsiTheme="majorHAnsi"/>
                <w:sz w:val="24"/>
                <w:szCs w:val="24"/>
              </w:rPr>
              <w:t>GI/</w:t>
            </w:r>
            <w:proofErr w:type="spellStart"/>
            <w:r>
              <w:rPr>
                <w:rFonts w:asciiTheme="majorHAnsi" w:hAnsiTheme="majorHAnsi"/>
                <w:sz w:val="24"/>
                <w:szCs w:val="24"/>
              </w:rPr>
              <w:t>RvdK</w:t>
            </w:r>
            <w:proofErr w:type="spellEnd"/>
            <w:r>
              <w:rPr>
                <w:rFonts w:asciiTheme="majorHAnsi" w:hAnsiTheme="majorHAnsi"/>
                <w:sz w:val="24"/>
                <w:szCs w:val="24"/>
              </w:rPr>
              <w:t>/VT</w:t>
            </w:r>
          </w:p>
        </w:tc>
        <w:tc>
          <w:tcPr>
            <w:tcW w:w="3260" w:type="dxa"/>
          </w:tcPr>
          <w:p w:rsidR="00B05789" w:rsidRDefault="00B05789" w:rsidP="00A77DA6">
            <w:pPr>
              <w:pBdr>
                <w:top w:val="none" w:sz="0" w:space="0" w:color="auto"/>
                <w:left w:val="none" w:sz="0" w:space="0" w:color="auto"/>
                <w:bottom w:val="none" w:sz="0" w:space="0" w:color="auto"/>
                <w:right w:val="none" w:sz="0" w:space="0" w:color="auto"/>
                <w:between w:val="none" w:sz="0" w:space="0" w:color="auto"/>
              </w:pBdr>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t>Interdisciplinaire toets</w:t>
            </w:r>
          </w:p>
        </w:tc>
        <w:tc>
          <w:tcPr>
            <w:tcW w:w="2537" w:type="dxa"/>
          </w:tcPr>
          <w:p w:rsidR="00B05789" w:rsidRDefault="00B05789" w:rsidP="00C57D73">
            <w:pPr>
              <w:pBdr>
                <w:top w:val="none" w:sz="0" w:space="0" w:color="auto"/>
                <w:left w:val="none" w:sz="0" w:space="0" w:color="auto"/>
                <w:bottom w:val="none" w:sz="0" w:space="0" w:color="auto"/>
                <w:right w:val="none" w:sz="0" w:space="0" w:color="auto"/>
                <w:between w:val="none" w:sz="0" w:space="0" w:color="auto"/>
              </w:pBdr>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t>PM</w:t>
            </w:r>
          </w:p>
        </w:tc>
      </w:tr>
      <w:tr w:rsidR="00B05789" w:rsidRPr="00EC7A63" w:rsidTr="00347661">
        <w:tc>
          <w:tcPr>
            <w:cnfStyle w:val="001000000000" w:firstRow="0" w:lastRow="0" w:firstColumn="1" w:lastColumn="0" w:oddVBand="0" w:evenVBand="0" w:oddHBand="0" w:evenHBand="0" w:firstRowFirstColumn="0" w:firstRowLastColumn="0" w:lastRowFirstColumn="0" w:lastRowLastColumn="0"/>
            <w:tcW w:w="3369" w:type="dxa"/>
          </w:tcPr>
          <w:p w:rsidR="00B05789" w:rsidRDefault="00347661" w:rsidP="001F7F3E">
            <w:pPr>
              <w:pBdr>
                <w:top w:val="none" w:sz="0" w:space="0" w:color="auto"/>
                <w:left w:val="none" w:sz="0" w:space="0" w:color="auto"/>
                <w:bottom w:val="none" w:sz="0" w:space="0" w:color="auto"/>
                <w:right w:val="none" w:sz="0" w:space="0" w:color="auto"/>
                <w:between w:val="none" w:sz="0" w:space="0" w:color="auto"/>
              </w:pBdr>
              <w:contextualSpacing/>
              <w:jc w:val="both"/>
              <w:rPr>
                <w:rFonts w:asciiTheme="majorHAnsi" w:hAnsiTheme="majorHAnsi"/>
                <w:sz w:val="24"/>
                <w:szCs w:val="24"/>
              </w:rPr>
            </w:pPr>
            <w:r>
              <w:rPr>
                <w:rFonts w:asciiTheme="majorHAnsi" w:hAnsiTheme="majorHAnsi"/>
                <w:sz w:val="24"/>
                <w:szCs w:val="24"/>
              </w:rPr>
              <w:t>NJI/GI/</w:t>
            </w:r>
            <w:proofErr w:type="spellStart"/>
            <w:r>
              <w:rPr>
                <w:rFonts w:asciiTheme="majorHAnsi" w:hAnsiTheme="majorHAnsi"/>
                <w:sz w:val="24"/>
                <w:szCs w:val="24"/>
              </w:rPr>
              <w:t>RvdK</w:t>
            </w:r>
            <w:proofErr w:type="spellEnd"/>
            <w:r>
              <w:rPr>
                <w:rFonts w:asciiTheme="majorHAnsi" w:hAnsiTheme="majorHAnsi"/>
                <w:sz w:val="24"/>
                <w:szCs w:val="24"/>
              </w:rPr>
              <w:t>/VT/VNG/</w:t>
            </w:r>
            <w:proofErr w:type="spellStart"/>
            <w:r>
              <w:rPr>
                <w:rFonts w:asciiTheme="majorHAnsi" w:hAnsiTheme="majorHAnsi"/>
                <w:sz w:val="24"/>
                <w:szCs w:val="24"/>
              </w:rPr>
              <w:t>JenV</w:t>
            </w:r>
            <w:proofErr w:type="spellEnd"/>
          </w:p>
        </w:tc>
        <w:tc>
          <w:tcPr>
            <w:tcW w:w="3260" w:type="dxa"/>
          </w:tcPr>
          <w:p w:rsidR="00B05789" w:rsidRDefault="00B05789" w:rsidP="00A77DA6">
            <w:pPr>
              <w:pBdr>
                <w:top w:val="none" w:sz="0" w:space="0" w:color="auto"/>
                <w:left w:val="none" w:sz="0" w:space="0" w:color="auto"/>
                <w:bottom w:val="none" w:sz="0" w:space="0" w:color="auto"/>
                <w:right w:val="none" w:sz="0" w:space="0" w:color="auto"/>
                <w:between w:val="none" w:sz="0" w:space="0" w:color="auto"/>
              </w:pBdr>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Goede voorbeelden</w:t>
            </w:r>
          </w:p>
        </w:tc>
        <w:tc>
          <w:tcPr>
            <w:tcW w:w="2537" w:type="dxa"/>
          </w:tcPr>
          <w:p w:rsidR="00B05789" w:rsidRDefault="00B05789" w:rsidP="00C57D73">
            <w:pPr>
              <w:pBdr>
                <w:top w:val="none" w:sz="0" w:space="0" w:color="auto"/>
                <w:left w:val="none" w:sz="0" w:space="0" w:color="auto"/>
                <w:bottom w:val="none" w:sz="0" w:space="0" w:color="auto"/>
                <w:right w:val="none" w:sz="0" w:space="0" w:color="auto"/>
                <w:between w:val="none" w:sz="0" w:space="0" w:color="auto"/>
              </w:pBdr>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PM</w:t>
            </w:r>
          </w:p>
        </w:tc>
      </w:tr>
      <w:tr w:rsidR="00B05789" w:rsidRPr="00EC7A63" w:rsidTr="00347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B05789" w:rsidRDefault="00B05789" w:rsidP="001F7F3E">
            <w:pPr>
              <w:pBdr>
                <w:top w:val="none" w:sz="0" w:space="0" w:color="auto"/>
                <w:left w:val="none" w:sz="0" w:space="0" w:color="auto"/>
                <w:bottom w:val="none" w:sz="0" w:space="0" w:color="auto"/>
                <w:right w:val="none" w:sz="0" w:space="0" w:color="auto"/>
                <w:between w:val="none" w:sz="0" w:space="0" w:color="auto"/>
              </w:pBdr>
              <w:contextualSpacing/>
              <w:jc w:val="both"/>
              <w:rPr>
                <w:rFonts w:asciiTheme="majorHAnsi" w:hAnsiTheme="majorHAnsi"/>
                <w:sz w:val="24"/>
                <w:szCs w:val="24"/>
              </w:rPr>
            </w:pPr>
            <w:r>
              <w:rPr>
                <w:rFonts w:asciiTheme="majorHAnsi" w:hAnsiTheme="majorHAnsi"/>
                <w:sz w:val="24"/>
                <w:szCs w:val="24"/>
              </w:rPr>
              <w:t>GI</w:t>
            </w:r>
          </w:p>
        </w:tc>
        <w:tc>
          <w:tcPr>
            <w:tcW w:w="3260" w:type="dxa"/>
          </w:tcPr>
          <w:p w:rsidR="00B05789" w:rsidRDefault="00B05789" w:rsidP="00A77DA6">
            <w:pPr>
              <w:pBdr>
                <w:top w:val="none" w:sz="0" w:space="0" w:color="auto"/>
                <w:left w:val="none" w:sz="0" w:space="0" w:color="auto"/>
                <w:bottom w:val="none" w:sz="0" w:space="0" w:color="auto"/>
                <w:right w:val="none" w:sz="0" w:space="0" w:color="auto"/>
                <w:between w:val="none" w:sz="0" w:space="0" w:color="auto"/>
              </w:pBdr>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t>Aanwezigheid gezinsvoogd</w:t>
            </w:r>
          </w:p>
        </w:tc>
        <w:tc>
          <w:tcPr>
            <w:tcW w:w="2537" w:type="dxa"/>
          </w:tcPr>
          <w:p w:rsidR="00B05789" w:rsidRDefault="00B05789" w:rsidP="00C57D73">
            <w:pPr>
              <w:pBdr>
                <w:top w:val="none" w:sz="0" w:space="0" w:color="auto"/>
                <w:left w:val="none" w:sz="0" w:space="0" w:color="auto"/>
                <w:bottom w:val="none" w:sz="0" w:space="0" w:color="auto"/>
                <w:right w:val="none" w:sz="0" w:space="0" w:color="auto"/>
                <w:between w:val="none" w:sz="0" w:space="0" w:color="auto"/>
              </w:pBdr>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t>PM</w:t>
            </w:r>
          </w:p>
        </w:tc>
      </w:tr>
      <w:tr w:rsidR="00B05789" w:rsidRPr="00EC7A63" w:rsidTr="00347661">
        <w:tc>
          <w:tcPr>
            <w:cnfStyle w:val="001000000000" w:firstRow="0" w:lastRow="0" w:firstColumn="1" w:lastColumn="0" w:oddVBand="0" w:evenVBand="0" w:oddHBand="0" w:evenHBand="0" w:firstRowFirstColumn="0" w:firstRowLastColumn="0" w:lastRowFirstColumn="0" w:lastRowLastColumn="0"/>
            <w:tcW w:w="3369" w:type="dxa"/>
          </w:tcPr>
          <w:p w:rsidR="00B05789" w:rsidRDefault="00B05789" w:rsidP="001F7F3E">
            <w:pPr>
              <w:pBdr>
                <w:top w:val="none" w:sz="0" w:space="0" w:color="auto"/>
                <w:left w:val="none" w:sz="0" w:space="0" w:color="auto"/>
                <w:bottom w:val="none" w:sz="0" w:space="0" w:color="auto"/>
                <w:right w:val="none" w:sz="0" w:space="0" w:color="auto"/>
                <w:between w:val="none" w:sz="0" w:space="0" w:color="auto"/>
              </w:pBdr>
              <w:contextualSpacing/>
              <w:jc w:val="both"/>
              <w:rPr>
                <w:rFonts w:asciiTheme="majorHAnsi" w:hAnsiTheme="majorHAnsi"/>
                <w:sz w:val="24"/>
                <w:szCs w:val="24"/>
              </w:rPr>
            </w:pPr>
            <w:r>
              <w:rPr>
                <w:rFonts w:asciiTheme="majorHAnsi" w:hAnsiTheme="majorHAnsi"/>
                <w:sz w:val="24"/>
                <w:szCs w:val="24"/>
              </w:rPr>
              <w:t>GI/</w:t>
            </w:r>
            <w:proofErr w:type="spellStart"/>
            <w:r>
              <w:rPr>
                <w:rFonts w:asciiTheme="majorHAnsi" w:hAnsiTheme="majorHAnsi"/>
                <w:sz w:val="24"/>
                <w:szCs w:val="24"/>
              </w:rPr>
              <w:t>RvdK</w:t>
            </w:r>
            <w:proofErr w:type="spellEnd"/>
            <w:r>
              <w:rPr>
                <w:rFonts w:asciiTheme="majorHAnsi" w:hAnsiTheme="majorHAnsi"/>
                <w:sz w:val="24"/>
                <w:szCs w:val="24"/>
              </w:rPr>
              <w:t>/VT/VNG/</w:t>
            </w:r>
            <w:proofErr w:type="spellStart"/>
            <w:r>
              <w:rPr>
                <w:rFonts w:asciiTheme="majorHAnsi" w:hAnsiTheme="majorHAnsi"/>
                <w:sz w:val="24"/>
                <w:szCs w:val="24"/>
              </w:rPr>
              <w:t>JenV</w:t>
            </w:r>
            <w:proofErr w:type="spellEnd"/>
            <w:r>
              <w:rPr>
                <w:rFonts w:asciiTheme="majorHAnsi" w:hAnsiTheme="majorHAnsi"/>
                <w:sz w:val="24"/>
                <w:szCs w:val="24"/>
              </w:rPr>
              <w:t>/NJI e.a.</w:t>
            </w:r>
          </w:p>
        </w:tc>
        <w:tc>
          <w:tcPr>
            <w:tcW w:w="3260" w:type="dxa"/>
          </w:tcPr>
          <w:p w:rsidR="00B05789" w:rsidRDefault="00B05789" w:rsidP="00A77DA6">
            <w:pPr>
              <w:pBdr>
                <w:top w:val="none" w:sz="0" w:space="0" w:color="auto"/>
                <w:left w:val="none" w:sz="0" w:space="0" w:color="auto"/>
                <w:bottom w:val="none" w:sz="0" w:space="0" w:color="auto"/>
                <w:right w:val="none" w:sz="0" w:space="0" w:color="auto"/>
                <w:between w:val="none" w:sz="0" w:space="0" w:color="auto"/>
              </w:pBdr>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Richtlijn feitenonderzoek</w:t>
            </w:r>
          </w:p>
        </w:tc>
        <w:tc>
          <w:tcPr>
            <w:tcW w:w="2537" w:type="dxa"/>
          </w:tcPr>
          <w:p w:rsidR="00B05789" w:rsidRDefault="00B05789" w:rsidP="00C57D73">
            <w:pPr>
              <w:pBdr>
                <w:top w:val="none" w:sz="0" w:space="0" w:color="auto"/>
                <w:left w:val="none" w:sz="0" w:space="0" w:color="auto"/>
                <w:bottom w:val="none" w:sz="0" w:space="0" w:color="auto"/>
                <w:right w:val="none" w:sz="0" w:space="0" w:color="auto"/>
                <w:between w:val="none" w:sz="0" w:space="0" w:color="auto"/>
              </w:pBdr>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PM</w:t>
            </w:r>
          </w:p>
        </w:tc>
      </w:tr>
    </w:tbl>
    <w:p w:rsidR="005E501D" w:rsidRPr="00C57D73" w:rsidRDefault="0074785F" w:rsidP="00C57D73">
      <w:pPr>
        <w:jc w:val="both"/>
        <w:rPr>
          <w:rFonts w:asciiTheme="majorHAnsi" w:hAnsiTheme="majorHAnsi"/>
          <w:b/>
          <w:smallCaps/>
          <w:color w:val="548DD4"/>
          <w:sz w:val="28"/>
          <w:szCs w:val="28"/>
        </w:rPr>
      </w:pPr>
      <w:r w:rsidRPr="00EC7A63">
        <w:rPr>
          <w:rStyle w:val="Kop1Char"/>
          <w:rFonts w:asciiTheme="majorHAnsi" w:hAnsiTheme="majorHAnsi"/>
        </w:rPr>
        <w:br w:type="page"/>
      </w:r>
      <w:r w:rsidR="00845719" w:rsidRPr="00C57D73">
        <w:rPr>
          <w:rStyle w:val="Kop1Char"/>
          <w:rFonts w:asciiTheme="majorHAnsi" w:hAnsiTheme="majorHAnsi"/>
          <w:sz w:val="28"/>
          <w:szCs w:val="28"/>
        </w:rPr>
        <w:lastRenderedPageBreak/>
        <w:t xml:space="preserve">Actielijn </w:t>
      </w:r>
      <w:r w:rsidR="00541530" w:rsidRPr="00C57D73">
        <w:rPr>
          <w:rStyle w:val="Kop1Char"/>
          <w:rFonts w:asciiTheme="majorHAnsi" w:hAnsiTheme="majorHAnsi"/>
          <w:sz w:val="28"/>
          <w:szCs w:val="28"/>
        </w:rPr>
        <w:t>2</w:t>
      </w:r>
      <w:r w:rsidR="00845719" w:rsidRPr="00C57D73">
        <w:rPr>
          <w:rStyle w:val="Kop1Char"/>
          <w:rFonts w:asciiTheme="majorHAnsi" w:hAnsiTheme="majorHAnsi"/>
          <w:sz w:val="28"/>
          <w:szCs w:val="28"/>
        </w:rPr>
        <w:t xml:space="preserve"> : </w:t>
      </w:r>
      <w:r w:rsidR="001C1CC0" w:rsidRPr="00C57D73">
        <w:rPr>
          <w:rStyle w:val="Kop1Char"/>
          <w:rFonts w:asciiTheme="majorHAnsi" w:hAnsiTheme="majorHAnsi"/>
          <w:sz w:val="28"/>
          <w:szCs w:val="28"/>
        </w:rPr>
        <w:t xml:space="preserve">kwaliteit van </w:t>
      </w:r>
      <w:r w:rsidR="00845719" w:rsidRPr="00C57D73">
        <w:rPr>
          <w:rStyle w:val="Kop1Char"/>
          <w:rFonts w:asciiTheme="majorHAnsi" w:hAnsiTheme="majorHAnsi"/>
          <w:sz w:val="28"/>
          <w:szCs w:val="28"/>
        </w:rPr>
        <w:t>rapportages en</w:t>
      </w:r>
      <w:r w:rsidR="00845719" w:rsidRPr="00C57D73">
        <w:rPr>
          <w:rFonts w:asciiTheme="majorHAnsi" w:hAnsiTheme="majorHAnsi"/>
          <w:b/>
          <w:smallCaps/>
          <w:color w:val="548DD4"/>
          <w:sz w:val="28"/>
          <w:szCs w:val="28"/>
        </w:rPr>
        <w:t xml:space="preserve"> </w:t>
      </w:r>
      <w:proofErr w:type="gramStart"/>
      <w:r w:rsidR="00845719" w:rsidRPr="00C57D73">
        <w:rPr>
          <w:rFonts w:asciiTheme="majorHAnsi" w:hAnsiTheme="majorHAnsi"/>
          <w:b/>
          <w:smallCaps/>
          <w:color w:val="548DD4"/>
          <w:sz w:val="28"/>
          <w:szCs w:val="28"/>
        </w:rPr>
        <w:t xml:space="preserve">verzoekschriften  </w:t>
      </w:r>
      <w:r w:rsidR="00845719" w:rsidRPr="00C57D73">
        <w:rPr>
          <w:rFonts w:asciiTheme="majorHAnsi" w:hAnsiTheme="majorHAnsi"/>
          <w:b/>
          <w:sz w:val="28"/>
          <w:szCs w:val="28"/>
        </w:rPr>
        <w:t xml:space="preserve"> </w:t>
      </w:r>
      <w:proofErr w:type="gramEnd"/>
    </w:p>
    <w:p w:rsidR="006E24FD" w:rsidRPr="00EC7A63" w:rsidRDefault="006E24FD" w:rsidP="00C57D73">
      <w:pPr>
        <w:jc w:val="both"/>
        <w:rPr>
          <w:rFonts w:asciiTheme="majorHAnsi" w:hAnsiTheme="majorHAnsi"/>
          <w:b/>
          <w:sz w:val="24"/>
          <w:szCs w:val="24"/>
        </w:rPr>
      </w:pPr>
      <w:r w:rsidRPr="00EC7A63">
        <w:rPr>
          <w:rFonts w:asciiTheme="majorHAnsi" w:hAnsiTheme="majorHAnsi"/>
          <w:b/>
          <w:sz w:val="24"/>
          <w:szCs w:val="24"/>
        </w:rPr>
        <w:t xml:space="preserve">Constateringen </w:t>
      </w:r>
    </w:p>
    <w:p w:rsidR="00D13865" w:rsidRDefault="00D63AC9" w:rsidP="00C57D73">
      <w:pPr>
        <w:spacing w:after="0"/>
        <w:contextualSpacing/>
        <w:jc w:val="both"/>
        <w:rPr>
          <w:rFonts w:asciiTheme="majorHAnsi" w:hAnsiTheme="majorHAnsi"/>
          <w:sz w:val="24"/>
          <w:szCs w:val="24"/>
        </w:rPr>
      </w:pPr>
      <w:r w:rsidRPr="00EC7A63">
        <w:rPr>
          <w:rFonts w:asciiTheme="majorHAnsi" w:hAnsiTheme="majorHAnsi"/>
          <w:i/>
          <w:sz w:val="24"/>
          <w:szCs w:val="24"/>
        </w:rPr>
        <w:t xml:space="preserve">Ouders die ontevreden zijn, geven aan </w:t>
      </w:r>
      <w:proofErr w:type="gramStart"/>
      <w:r w:rsidR="00B14CEE" w:rsidRPr="00EC7A63">
        <w:rPr>
          <w:rFonts w:asciiTheme="majorHAnsi" w:hAnsiTheme="majorHAnsi"/>
          <w:i/>
          <w:sz w:val="24"/>
          <w:szCs w:val="24"/>
        </w:rPr>
        <w:t xml:space="preserve">de </w:t>
      </w:r>
      <w:r w:rsidR="0015716F" w:rsidRPr="00EC7A63">
        <w:rPr>
          <w:rFonts w:asciiTheme="majorHAnsi" w:hAnsiTheme="majorHAnsi"/>
          <w:i/>
          <w:sz w:val="24"/>
          <w:szCs w:val="24"/>
        </w:rPr>
        <w:t xml:space="preserve"> </w:t>
      </w:r>
      <w:proofErr w:type="gramEnd"/>
      <w:r w:rsidR="0015716F" w:rsidRPr="00EC7A63">
        <w:rPr>
          <w:rFonts w:asciiTheme="majorHAnsi" w:hAnsiTheme="majorHAnsi"/>
          <w:i/>
          <w:sz w:val="24"/>
          <w:szCs w:val="24"/>
        </w:rPr>
        <w:t>kwaliteit van de rapportages en verzoekschriften</w:t>
      </w:r>
      <w:r w:rsidRPr="00EC7A63">
        <w:rPr>
          <w:rFonts w:asciiTheme="majorHAnsi" w:hAnsiTheme="majorHAnsi"/>
          <w:i/>
          <w:sz w:val="24"/>
          <w:szCs w:val="24"/>
        </w:rPr>
        <w:t xml:space="preserve"> onvoldoende te vinden. </w:t>
      </w:r>
    </w:p>
    <w:p w:rsidR="00EC7A63" w:rsidRPr="00EC7A63" w:rsidRDefault="00EC7A63" w:rsidP="00C57D73">
      <w:pPr>
        <w:spacing w:after="0"/>
        <w:contextualSpacing/>
        <w:jc w:val="both"/>
        <w:rPr>
          <w:rFonts w:asciiTheme="majorHAnsi" w:hAnsiTheme="majorHAnsi"/>
          <w:sz w:val="24"/>
          <w:szCs w:val="24"/>
        </w:rPr>
      </w:pPr>
    </w:p>
    <w:p w:rsidR="002B0745" w:rsidRPr="00EC7A63" w:rsidRDefault="002B0745" w:rsidP="00C57D73">
      <w:pPr>
        <w:pStyle w:val="Lijstalinea"/>
        <w:numPr>
          <w:ilvl w:val="0"/>
          <w:numId w:val="21"/>
        </w:numPr>
        <w:jc w:val="both"/>
        <w:rPr>
          <w:rFonts w:asciiTheme="majorHAnsi" w:hAnsiTheme="majorHAnsi"/>
          <w:sz w:val="24"/>
          <w:szCs w:val="24"/>
        </w:rPr>
      </w:pPr>
      <w:r w:rsidRPr="00EC7A63">
        <w:rPr>
          <w:rFonts w:asciiTheme="majorHAnsi" w:hAnsiTheme="majorHAnsi"/>
          <w:sz w:val="24"/>
          <w:szCs w:val="24"/>
        </w:rPr>
        <w:t xml:space="preserve">Feiten en meningen </w:t>
      </w:r>
    </w:p>
    <w:p w:rsidR="002B0745" w:rsidRPr="00EC7A63" w:rsidRDefault="004C7802" w:rsidP="00C57D73">
      <w:pPr>
        <w:jc w:val="both"/>
        <w:rPr>
          <w:rFonts w:asciiTheme="majorHAnsi" w:hAnsiTheme="majorHAnsi"/>
          <w:sz w:val="24"/>
          <w:szCs w:val="24"/>
        </w:rPr>
      </w:pPr>
      <w:proofErr w:type="gramStart"/>
      <w:r>
        <w:rPr>
          <w:rFonts w:asciiTheme="majorHAnsi" w:hAnsiTheme="majorHAnsi"/>
          <w:sz w:val="24"/>
          <w:szCs w:val="24"/>
        </w:rPr>
        <w:t xml:space="preserve">In </w:t>
      </w:r>
      <w:r w:rsidR="00B14CEE" w:rsidRPr="00EC7A63">
        <w:rPr>
          <w:rFonts w:asciiTheme="majorHAnsi" w:hAnsiTheme="majorHAnsi"/>
          <w:sz w:val="24"/>
          <w:szCs w:val="24"/>
        </w:rPr>
        <w:t>de LOC bijeenkom</w:t>
      </w:r>
      <w:r w:rsidR="002B0745" w:rsidRPr="00EC7A63">
        <w:rPr>
          <w:rFonts w:asciiTheme="majorHAnsi" w:hAnsiTheme="majorHAnsi"/>
          <w:sz w:val="24"/>
          <w:szCs w:val="24"/>
        </w:rPr>
        <w:t>s</w:t>
      </w:r>
      <w:r w:rsidR="00B14CEE" w:rsidRPr="00EC7A63">
        <w:rPr>
          <w:rFonts w:asciiTheme="majorHAnsi" w:hAnsiTheme="majorHAnsi"/>
          <w:sz w:val="24"/>
          <w:szCs w:val="24"/>
        </w:rPr>
        <w:t xml:space="preserve">ten </w:t>
      </w:r>
      <w:r>
        <w:rPr>
          <w:rFonts w:asciiTheme="majorHAnsi" w:hAnsiTheme="majorHAnsi"/>
          <w:sz w:val="24"/>
          <w:szCs w:val="24"/>
        </w:rPr>
        <w:t xml:space="preserve">hebben ouders aangegeven </w:t>
      </w:r>
      <w:r w:rsidR="00845719" w:rsidRPr="00EC7A63">
        <w:rPr>
          <w:rFonts w:asciiTheme="majorHAnsi" w:hAnsiTheme="majorHAnsi"/>
          <w:sz w:val="24"/>
          <w:szCs w:val="24"/>
        </w:rPr>
        <w:t>dat feiten, meningen, interpretaties, zorgsignalen etc</w:t>
      </w:r>
      <w:r w:rsidR="0015716F" w:rsidRPr="00EC7A63">
        <w:rPr>
          <w:rFonts w:asciiTheme="majorHAnsi" w:hAnsiTheme="majorHAnsi"/>
          <w:sz w:val="24"/>
          <w:szCs w:val="24"/>
        </w:rPr>
        <w:t>.</w:t>
      </w:r>
      <w:r w:rsidR="00845719" w:rsidRPr="00EC7A63">
        <w:rPr>
          <w:rFonts w:asciiTheme="majorHAnsi" w:hAnsiTheme="majorHAnsi"/>
          <w:sz w:val="24"/>
          <w:szCs w:val="24"/>
        </w:rPr>
        <w:t xml:space="preserve"> </w:t>
      </w:r>
      <w:r w:rsidR="000839FB" w:rsidRPr="00EC7A63">
        <w:rPr>
          <w:rFonts w:asciiTheme="majorHAnsi" w:hAnsiTheme="majorHAnsi"/>
          <w:sz w:val="24"/>
          <w:szCs w:val="24"/>
        </w:rPr>
        <w:t>vaak</w:t>
      </w:r>
      <w:r w:rsidR="00845719" w:rsidRPr="00EC7A63">
        <w:rPr>
          <w:rFonts w:asciiTheme="majorHAnsi" w:hAnsiTheme="majorHAnsi"/>
          <w:sz w:val="24"/>
          <w:szCs w:val="24"/>
        </w:rPr>
        <w:t xml:space="preserve"> in rapportages door elkaar lopen</w:t>
      </w:r>
      <w:r w:rsidR="0015716F" w:rsidRPr="00EC7A63">
        <w:rPr>
          <w:rFonts w:asciiTheme="majorHAnsi" w:hAnsiTheme="majorHAnsi"/>
          <w:sz w:val="24"/>
          <w:szCs w:val="24"/>
        </w:rPr>
        <w:t xml:space="preserve"> en niet of onvoldoende </w:t>
      </w:r>
      <w:r w:rsidR="009A7CFD" w:rsidRPr="00EC7A63">
        <w:rPr>
          <w:rFonts w:asciiTheme="majorHAnsi" w:hAnsiTheme="majorHAnsi"/>
          <w:sz w:val="24"/>
          <w:szCs w:val="24"/>
        </w:rPr>
        <w:t xml:space="preserve">worden </w:t>
      </w:r>
      <w:r w:rsidR="0015716F" w:rsidRPr="00EC7A63">
        <w:rPr>
          <w:rFonts w:asciiTheme="majorHAnsi" w:hAnsiTheme="majorHAnsi"/>
          <w:sz w:val="24"/>
          <w:szCs w:val="24"/>
        </w:rPr>
        <w:t>onderbouwd</w:t>
      </w:r>
      <w:r w:rsidR="009A7CFD" w:rsidRPr="00EC7A63">
        <w:rPr>
          <w:rFonts w:asciiTheme="majorHAnsi" w:hAnsiTheme="majorHAnsi"/>
          <w:sz w:val="24"/>
          <w:szCs w:val="24"/>
        </w:rPr>
        <w:t xml:space="preserve"> </w:t>
      </w:r>
      <w:r w:rsidR="002B0745" w:rsidRPr="00EC7A63">
        <w:rPr>
          <w:rFonts w:asciiTheme="majorHAnsi" w:hAnsiTheme="majorHAnsi"/>
          <w:sz w:val="24"/>
          <w:szCs w:val="24"/>
        </w:rPr>
        <w:t>en b</w:t>
      </w:r>
      <w:r w:rsidR="009A7CFD" w:rsidRPr="00EC7A63">
        <w:rPr>
          <w:rFonts w:asciiTheme="majorHAnsi" w:hAnsiTheme="majorHAnsi"/>
          <w:sz w:val="24"/>
          <w:szCs w:val="24"/>
        </w:rPr>
        <w:t>ronvermelding vaak mist</w:t>
      </w:r>
      <w:r w:rsidR="0015716F" w:rsidRPr="00EC7A63">
        <w:rPr>
          <w:rFonts w:asciiTheme="majorHAnsi" w:hAnsiTheme="majorHAnsi"/>
          <w:sz w:val="24"/>
          <w:szCs w:val="24"/>
        </w:rPr>
        <w:t xml:space="preserve">. </w:t>
      </w:r>
      <w:proofErr w:type="gramEnd"/>
      <w:r w:rsidR="000839FB" w:rsidRPr="00EC7A63">
        <w:rPr>
          <w:rFonts w:asciiTheme="majorHAnsi" w:hAnsiTheme="majorHAnsi"/>
          <w:sz w:val="24"/>
          <w:szCs w:val="24"/>
        </w:rPr>
        <w:t xml:space="preserve">Ook </w:t>
      </w:r>
      <w:r>
        <w:rPr>
          <w:rFonts w:asciiTheme="majorHAnsi" w:hAnsiTheme="majorHAnsi"/>
          <w:sz w:val="24"/>
          <w:szCs w:val="24"/>
        </w:rPr>
        <w:t xml:space="preserve">geven zij aan dat </w:t>
      </w:r>
      <w:r w:rsidR="000839FB" w:rsidRPr="00EC7A63">
        <w:rPr>
          <w:rFonts w:asciiTheme="majorHAnsi" w:hAnsiTheme="majorHAnsi"/>
          <w:sz w:val="24"/>
          <w:szCs w:val="24"/>
        </w:rPr>
        <w:t xml:space="preserve">er vaak geen ruimte </w:t>
      </w:r>
      <w:r>
        <w:rPr>
          <w:rFonts w:asciiTheme="majorHAnsi" w:hAnsiTheme="majorHAnsi"/>
          <w:sz w:val="24"/>
          <w:szCs w:val="24"/>
        </w:rPr>
        <w:t xml:space="preserve">blijkt </w:t>
      </w:r>
      <w:r w:rsidR="000839FB" w:rsidRPr="00EC7A63">
        <w:rPr>
          <w:rFonts w:asciiTheme="majorHAnsi" w:hAnsiTheme="majorHAnsi"/>
          <w:sz w:val="24"/>
          <w:szCs w:val="24"/>
        </w:rPr>
        <w:t xml:space="preserve">te zijn om hoor en wederhoor toe te passen en is het moeilijk gebleken om voldoende recht te doen aan de persoonlijke mening/beleving van alle direct betrokkenen. </w:t>
      </w:r>
    </w:p>
    <w:p w:rsidR="002B0745" w:rsidRPr="00EC7A63" w:rsidRDefault="002B0745" w:rsidP="00C57D73">
      <w:pPr>
        <w:pStyle w:val="Lijstalinea"/>
        <w:numPr>
          <w:ilvl w:val="0"/>
          <w:numId w:val="21"/>
        </w:numPr>
        <w:jc w:val="both"/>
        <w:rPr>
          <w:rFonts w:asciiTheme="majorHAnsi" w:hAnsiTheme="majorHAnsi"/>
          <w:sz w:val="24"/>
          <w:szCs w:val="24"/>
        </w:rPr>
      </w:pPr>
      <w:r w:rsidRPr="00EC7A63">
        <w:rPr>
          <w:rFonts w:asciiTheme="majorHAnsi" w:hAnsiTheme="majorHAnsi"/>
          <w:sz w:val="24"/>
          <w:szCs w:val="24"/>
        </w:rPr>
        <w:t xml:space="preserve">Begrijpelijk taalgebruik </w:t>
      </w:r>
    </w:p>
    <w:p w:rsidR="00893E7C" w:rsidRDefault="00897C26" w:rsidP="00893E7C">
      <w:pPr>
        <w:jc w:val="both"/>
        <w:rPr>
          <w:rFonts w:asciiTheme="majorHAnsi" w:hAnsiTheme="majorHAnsi"/>
          <w:sz w:val="24"/>
          <w:szCs w:val="24"/>
        </w:rPr>
      </w:pPr>
      <w:r w:rsidRPr="00EC7A63">
        <w:rPr>
          <w:rFonts w:asciiTheme="majorHAnsi" w:hAnsiTheme="majorHAnsi"/>
          <w:sz w:val="24"/>
          <w:szCs w:val="24"/>
        </w:rPr>
        <w:t xml:space="preserve">Soms zijn rapporten ook onbegrijpelijk voor ouders en kinderen door het gebruik van jargon en/of onduidelijke formuleringen. Hierdoor krijgen ouders en kinderen </w:t>
      </w:r>
      <w:r w:rsidR="00E62238" w:rsidRPr="00EC7A63">
        <w:rPr>
          <w:rFonts w:asciiTheme="majorHAnsi" w:hAnsiTheme="majorHAnsi"/>
          <w:sz w:val="24"/>
          <w:szCs w:val="24"/>
        </w:rPr>
        <w:t xml:space="preserve">vaak </w:t>
      </w:r>
      <w:r w:rsidRPr="00EC7A63">
        <w:rPr>
          <w:rFonts w:asciiTheme="majorHAnsi" w:hAnsiTheme="majorHAnsi"/>
          <w:sz w:val="24"/>
          <w:szCs w:val="24"/>
        </w:rPr>
        <w:t xml:space="preserve">geen duidelijk beeld </w:t>
      </w:r>
      <w:r w:rsidRPr="00EC7A63">
        <w:rPr>
          <w:rFonts w:asciiTheme="majorHAnsi" w:hAnsiTheme="majorHAnsi"/>
          <w:i/>
          <w:sz w:val="24"/>
          <w:szCs w:val="24"/>
        </w:rPr>
        <w:t>waarom</w:t>
      </w:r>
      <w:r w:rsidRPr="00EC7A63">
        <w:rPr>
          <w:rFonts w:asciiTheme="majorHAnsi" w:hAnsiTheme="majorHAnsi"/>
          <w:sz w:val="24"/>
          <w:szCs w:val="24"/>
        </w:rPr>
        <w:t xml:space="preserve"> een professional tot een bepaalde beslissing is gekomen.</w:t>
      </w:r>
      <w:r w:rsidR="00E62238" w:rsidRPr="00EC7A63">
        <w:rPr>
          <w:rFonts w:asciiTheme="majorHAnsi" w:hAnsiTheme="majorHAnsi"/>
          <w:sz w:val="24"/>
          <w:szCs w:val="24"/>
        </w:rPr>
        <w:t xml:space="preserve"> </w:t>
      </w:r>
    </w:p>
    <w:p w:rsidR="002B0745" w:rsidRPr="00893E7C" w:rsidRDefault="002B0745" w:rsidP="00893E7C">
      <w:pPr>
        <w:pStyle w:val="Lijstalinea"/>
        <w:numPr>
          <w:ilvl w:val="0"/>
          <w:numId w:val="21"/>
        </w:numPr>
        <w:jc w:val="both"/>
        <w:rPr>
          <w:rFonts w:asciiTheme="majorHAnsi" w:hAnsiTheme="majorHAnsi"/>
          <w:sz w:val="24"/>
          <w:szCs w:val="24"/>
        </w:rPr>
      </w:pPr>
      <w:r w:rsidRPr="00893E7C">
        <w:rPr>
          <w:rFonts w:asciiTheme="majorHAnsi" w:hAnsiTheme="majorHAnsi"/>
          <w:sz w:val="24"/>
          <w:szCs w:val="24"/>
        </w:rPr>
        <w:t>Actuele en relevante informatie</w:t>
      </w:r>
    </w:p>
    <w:p w:rsidR="00893E7C" w:rsidRDefault="002B0745" w:rsidP="00893E7C">
      <w:pPr>
        <w:jc w:val="both"/>
        <w:rPr>
          <w:rFonts w:asciiTheme="majorHAnsi" w:hAnsiTheme="majorHAnsi"/>
          <w:sz w:val="24"/>
          <w:szCs w:val="24"/>
        </w:rPr>
      </w:pPr>
      <w:r w:rsidRPr="00EC7A63">
        <w:rPr>
          <w:rFonts w:asciiTheme="majorHAnsi" w:hAnsiTheme="majorHAnsi"/>
          <w:sz w:val="24"/>
          <w:szCs w:val="24"/>
        </w:rPr>
        <w:t xml:space="preserve">Ouders vinden het belangrijk dat informatie regelmatig geverifieerd wordt of deze nog een </w:t>
      </w:r>
      <w:proofErr w:type="gramStart"/>
      <w:r w:rsidRPr="00EC7A63">
        <w:rPr>
          <w:rFonts w:asciiTheme="majorHAnsi" w:hAnsiTheme="majorHAnsi"/>
          <w:sz w:val="24"/>
          <w:szCs w:val="24"/>
        </w:rPr>
        <w:t>rol</w:t>
      </w:r>
      <w:proofErr w:type="gramEnd"/>
      <w:r w:rsidRPr="00EC7A63">
        <w:rPr>
          <w:rFonts w:asciiTheme="majorHAnsi" w:hAnsiTheme="majorHAnsi"/>
          <w:sz w:val="24"/>
          <w:szCs w:val="24"/>
        </w:rPr>
        <w:t xml:space="preserve"> speelt in de huidige situatie. Ook geven zij aan dat teveel waarde </w:t>
      </w:r>
      <w:r w:rsidR="004D6552" w:rsidRPr="00EC7A63">
        <w:rPr>
          <w:rFonts w:asciiTheme="majorHAnsi" w:hAnsiTheme="majorHAnsi"/>
          <w:sz w:val="24"/>
          <w:szCs w:val="24"/>
        </w:rPr>
        <w:t xml:space="preserve">wordt </w:t>
      </w:r>
      <w:r w:rsidRPr="00EC7A63">
        <w:rPr>
          <w:rFonts w:asciiTheme="majorHAnsi" w:hAnsiTheme="majorHAnsi"/>
          <w:sz w:val="24"/>
          <w:szCs w:val="24"/>
        </w:rPr>
        <w:t xml:space="preserve">gehecht </w:t>
      </w:r>
      <w:proofErr w:type="gramStart"/>
      <w:r w:rsidRPr="00EC7A63">
        <w:rPr>
          <w:rFonts w:asciiTheme="majorHAnsi" w:hAnsiTheme="majorHAnsi"/>
          <w:sz w:val="24"/>
          <w:szCs w:val="24"/>
        </w:rPr>
        <w:t xml:space="preserve">aan  </w:t>
      </w:r>
      <w:proofErr w:type="gramEnd"/>
      <w:r w:rsidRPr="00EC7A63">
        <w:rPr>
          <w:rFonts w:asciiTheme="majorHAnsi" w:hAnsiTheme="majorHAnsi"/>
          <w:sz w:val="24"/>
          <w:szCs w:val="24"/>
        </w:rPr>
        <w:t>op zichzelf staande informatie, zonder beschrijving van de verdere context</w:t>
      </w:r>
    </w:p>
    <w:p w:rsidR="002B0745" w:rsidRPr="00893E7C" w:rsidRDefault="002B0745" w:rsidP="00893E7C">
      <w:pPr>
        <w:pStyle w:val="Lijstalinea"/>
        <w:numPr>
          <w:ilvl w:val="0"/>
          <w:numId w:val="21"/>
        </w:numPr>
        <w:jc w:val="both"/>
        <w:rPr>
          <w:rFonts w:asciiTheme="majorHAnsi" w:hAnsiTheme="majorHAnsi"/>
          <w:sz w:val="24"/>
          <w:szCs w:val="24"/>
        </w:rPr>
      </w:pPr>
      <w:r w:rsidRPr="00893E7C">
        <w:rPr>
          <w:rFonts w:asciiTheme="majorHAnsi" w:hAnsiTheme="majorHAnsi"/>
          <w:sz w:val="24"/>
          <w:szCs w:val="24"/>
        </w:rPr>
        <w:t>Doel van de rapportages</w:t>
      </w:r>
    </w:p>
    <w:p w:rsidR="002B0745" w:rsidRPr="00EC7A63" w:rsidRDefault="002B0745" w:rsidP="00C57D73">
      <w:pPr>
        <w:jc w:val="both"/>
        <w:rPr>
          <w:rFonts w:asciiTheme="majorHAnsi" w:hAnsiTheme="majorHAnsi"/>
          <w:sz w:val="24"/>
          <w:szCs w:val="24"/>
        </w:rPr>
      </w:pPr>
      <w:r w:rsidRPr="00EC7A63">
        <w:rPr>
          <w:rFonts w:asciiTheme="majorHAnsi" w:hAnsiTheme="majorHAnsi"/>
          <w:sz w:val="24"/>
          <w:szCs w:val="24"/>
        </w:rPr>
        <w:t xml:space="preserve">Ook weten ouders vaak niet voor welk doel een rapport </w:t>
      </w:r>
      <w:r w:rsidR="004D6552" w:rsidRPr="00EC7A63">
        <w:rPr>
          <w:rFonts w:asciiTheme="majorHAnsi" w:hAnsiTheme="majorHAnsi"/>
          <w:sz w:val="24"/>
          <w:szCs w:val="24"/>
        </w:rPr>
        <w:t xml:space="preserve">wordt </w:t>
      </w:r>
      <w:r w:rsidRPr="00EC7A63">
        <w:rPr>
          <w:rFonts w:asciiTheme="majorHAnsi" w:hAnsiTheme="majorHAnsi"/>
          <w:sz w:val="24"/>
          <w:szCs w:val="24"/>
        </w:rPr>
        <w:t xml:space="preserve">opgesteld, waar de kinderrechter naar kijkt of wat de belangrijke elementen in een verzoekschrift zijn. </w:t>
      </w:r>
    </w:p>
    <w:p w:rsidR="002B0745" w:rsidRPr="00EC7A63" w:rsidRDefault="00E62238" w:rsidP="00C57D73">
      <w:pPr>
        <w:pStyle w:val="Lijstalinea"/>
        <w:numPr>
          <w:ilvl w:val="0"/>
          <w:numId w:val="21"/>
        </w:numPr>
        <w:jc w:val="both"/>
        <w:rPr>
          <w:rFonts w:asciiTheme="majorHAnsi" w:hAnsiTheme="majorHAnsi"/>
          <w:sz w:val="24"/>
          <w:szCs w:val="24"/>
        </w:rPr>
      </w:pPr>
      <w:r w:rsidRPr="00EC7A63">
        <w:rPr>
          <w:rFonts w:asciiTheme="majorHAnsi" w:hAnsiTheme="majorHAnsi"/>
          <w:sz w:val="24"/>
          <w:szCs w:val="24"/>
        </w:rPr>
        <w:t>D</w:t>
      </w:r>
      <w:r w:rsidR="002B0745" w:rsidRPr="00EC7A63">
        <w:rPr>
          <w:rFonts w:asciiTheme="majorHAnsi" w:hAnsiTheme="majorHAnsi"/>
          <w:sz w:val="24"/>
          <w:szCs w:val="24"/>
        </w:rPr>
        <w:t>eskundigheid</w:t>
      </w:r>
    </w:p>
    <w:p w:rsidR="00EC7A63" w:rsidRDefault="002B0745" w:rsidP="00C57D73">
      <w:pPr>
        <w:jc w:val="both"/>
        <w:rPr>
          <w:rFonts w:asciiTheme="majorHAnsi" w:hAnsiTheme="majorHAnsi"/>
          <w:sz w:val="24"/>
          <w:szCs w:val="24"/>
        </w:rPr>
      </w:pPr>
      <w:r w:rsidRPr="00EC7A63">
        <w:rPr>
          <w:rFonts w:asciiTheme="majorHAnsi" w:hAnsiTheme="majorHAnsi"/>
          <w:sz w:val="24"/>
          <w:szCs w:val="24"/>
        </w:rPr>
        <w:t xml:space="preserve">Ouders en kinderen </w:t>
      </w:r>
      <w:r w:rsidR="00E62238" w:rsidRPr="00EC7A63">
        <w:rPr>
          <w:rFonts w:asciiTheme="majorHAnsi" w:hAnsiTheme="majorHAnsi"/>
          <w:sz w:val="24"/>
          <w:szCs w:val="24"/>
        </w:rPr>
        <w:t xml:space="preserve">krijgen te maken met professionals die vanuit verschillende perspectieven zijn opgeleid. </w:t>
      </w:r>
      <w:r w:rsidRPr="00EC7A63">
        <w:rPr>
          <w:rFonts w:asciiTheme="majorHAnsi" w:hAnsiTheme="majorHAnsi"/>
          <w:sz w:val="24"/>
          <w:szCs w:val="24"/>
        </w:rPr>
        <w:t xml:space="preserve">Ook het </w:t>
      </w:r>
      <w:r w:rsidR="00E62238" w:rsidRPr="00EC7A63">
        <w:rPr>
          <w:rFonts w:asciiTheme="majorHAnsi" w:hAnsiTheme="majorHAnsi"/>
          <w:sz w:val="24"/>
          <w:szCs w:val="24"/>
        </w:rPr>
        <w:t xml:space="preserve">verloop van de professionals is over het algemeen erg hoog waardoor expertise snel verloren </w:t>
      </w:r>
      <w:r w:rsidRPr="00EC7A63">
        <w:rPr>
          <w:rFonts w:asciiTheme="majorHAnsi" w:hAnsiTheme="majorHAnsi"/>
          <w:sz w:val="24"/>
          <w:szCs w:val="24"/>
        </w:rPr>
        <w:t xml:space="preserve">dreigt te </w:t>
      </w:r>
      <w:r w:rsidR="00E62238" w:rsidRPr="00EC7A63">
        <w:rPr>
          <w:rFonts w:asciiTheme="majorHAnsi" w:hAnsiTheme="majorHAnsi"/>
          <w:sz w:val="24"/>
          <w:szCs w:val="24"/>
        </w:rPr>
        <w:t>gaa</w:t>
      </w:r>
      <w:r w:rsidRPr="00EC7A63">
        <w:rPr>
          <w:rFonts w:asciiTheme="majorHAnsi" w:hAnsiTheme="majorHAnsi"/>
          <w:sz w:val="24"/>
          <w:szCs w:val="24"/>
        </w:rPr>
        <w:t>n</w:t>
      </w:r>
      <w:r w:rsidR="002402DD">
        <w:rPr>
          <w:rFonts w:asciiTheme="majorHAnsi" w:hAnsiTheme="majorHAnsi"/>
          <w:sz w:val="24"/>
          <w:szCs w:val="24"/>
        </w:rPr>
        <w:t>.</w:t>
      </w:r>
    </w:p>
    <w:p w:rsidR="004C7802" w:rsidRPr="002402DD" w:rsidRDefault="004C7802" w:rsidP="00C57D73">
      <w:pPr>
        <w:pBdr>
          <w:top w:val="none" w:sz="0" w:space="0" w:color="auto"/>
          <w:left w:val="none" w:sz="0" w:space="0" w:color="auto"/>
          <w:bottom w:val="none" w:sz="0" w:space="0" w:color="auto"/>
          <w:right w:val="none" w:sz="0" w:space="0" w:color="auto"/>
          <w:between w:val="none" w:sz="0" w:space="0" w:color="auto"/>
        </w:pBdr>
        <w:spacing w:after="0"/>
        <w:contextualSpacing/>
        <w:jc w:val="both"/>
        <w:rPr>
          <w:rFonts w:asciiTheme="majorHAnsi" w:hAnsiTheme="majorHAnsi"/>
          <w:color w:val="FF0000"/>
          <w:sz w:val="24"/>
          <w:szCs w:val="24"/>
        </w:rPr>
      </w:pPr>
      <w:r w:rsidRPr="00EC7A63">
        <w:rPr>
          <w:rFonts w:asciiTheme="majorHAnsi" w:hAnsiTheme="majorHAnsi"/>
          <w:sz w:val="24"/>
          <w:szCs w:val="24"/>
        </w:rPr>
        <w:t xml:space="preserve">Bij de </w:t>
      </w:r>
      <w:proofErr w:type="spellStart"/>
      <w:r w:rsidRPr="00EC7A63">
        <w:rPr>
          <w:rFonts w:asciiTheme="majorHAnsi" w:hAnsiTheme="majorHAnsi"/>
          <w:sz w:val="24"/>
          <w:szCs w:val="24"/>
        </w:rPr>
        <w:t>RvdK</w:t>
      </w:r>
      <w:proofErr w:type="spellEnd"/>
      <w:r w:rsidRPr="00EC7A63">
        <w:rPr>
          <w:rFonts w:asciiTheme="majorHAnsi" w:hAnsiTheme="majorHAnsi"/>
          <w:sz w:val="24"/>
          <w:szCs w:val="24"/>
        </w:rPr>
        <w:t xml:space="preserve"> wordt een methodiek gehanteerd voor het doen van </w:t>
      </w:r>
      <w:proofErr w:type="gramStart"/>
      <w:r w:rsidRPr="00EC7A63">
        <w:rPr>
          <w:rFonts w:asciiTheme="majorHAnsi" w:hAnsiTheme="majorHAnsi"/>
          <w:sz w:val="24"/>
          <w:szCs w:val="24"/>
        </w:rPr>
        <w:t>de</w:t>
      </w:r>
      <w:proofErr w:type="gramEnd"/>
      <w:r w:rsidRPr="00EC7A63">
        <w:rPr>
          <w:rFonts w:asciiTheme="majorHAnsi" w:hAnsiTheme="majorHAnsi"/>
          <w:sz w:val="24"/>
          <w:szCs w:val="24"/>
        </w:rPr>
        <w:t xml:space="preserve"> onderzoeken. De methodiek is oplossingsgericht en op samenwerking gericht. Feiten en meningen worden gescheiden en hoor en wederhoor dient te worden toegepast. Er wordt gebruik gemaakt van bronvermelding en het accorderen van informatie van informanten.</w:t>
      </w:r>
      <w:r w:rsidR="004D6552">
        <w:rPr>
          <w:rFonts w:asciiTheme="majorHAnsi" w:hAnsiTheme="majorHAnsi"/>
          <w:sz w:val="24"/>
          <w:szCs w:val="24"/>
        </w:rPr>
        <w:t xml:space="preserve"> </w:t>
      </w:r>
      <w:r w:rsidRPr="00EC7A63">
        <w:rPr>
          <w:rFonts w:asciiTheme="majorHAnsi" w:hAnsiTheme="majorHAnsi"/>
          <w:sz w:val="24"/>
          <w:szCs w:val="24"/>
        </w:rPr>
        <w:t xml:space="preserve">Deze en andere normen voor het onderzoek  zijn in </w:t>
      </w:r>
      <w:proofErr w:type="gramStart"/>
      <w:r w:rsidRPr="00EC7A63">
        <w:rPr>
          <w:rFonts w:asciiTheme="majorHAnsi" w:hAnsiTheme="majorHAnsi"/>
          <w:sz w:val="24"/>
          <w:szCs w:val="24"/>
        </w:rPr>
        <w:t xml:space="preserve">het  </w:t>
      </w:r>
      <w:proofErr w:type="gramEnd"/>
      <w:r w:rsidRPr="00EC7A63">
        <w:rPr>
          <w:rFonts w:asciiTheme="majorHAnsi" w:hAnsiTheme="majorHAnsi"/>
          <w:sz w:val="24"/>
          <w:szCs w:val="24"/>
        </w:rPr>
        <w:t xml:space="preserve">Kwaliteitskader van de </w:t>
      </w:r>
      <w:proofErr w:type="spellStart"/>
      <w:r w:rsidRPr="00EC7A63">
        <w:rPr>
          <w:rFonts w:asciiTheme="majorHAnsi" w:hAnsiTheme="majorHAnsi"/>
          <w:sz w:val="24"/>
          <w:szCs w:val="24"/>
        </w:rPr>
        <w:t>RvdK</w:t>
      </w:r>
      <w:proofErr w:type="spellEnd"/>
      <w:r w:rsidRPr="00EC7A63">
        <w:rPr>
          <w:rFonts w:asciiTheme="majorHAnsi" w:hAnsiTheme="majorHAnsi"/>
          <w:sz w:val="24"/>
          <w:szCs w:val="24"/>
        </w:rPr>
        <w:t xml:space="preserve"> vastgelegd. </w:t>
      </w:r>
    </w:p>
    <w:p w:rsidR="002402DD" w:rsidRPr="002402DD" w:rsidRDefault="004C7802" w:rsidP="00795CDF">
      <w:pPr>
        <w:jc w:val="both"/>
        <w:rPr>
          <w:rFonts w:asciiTheme="majorHAnsi" w:hAnsiTheme="majorHAnsi"/>
          <w:color w:val="FF0000"/>
          <w:sz w:val="24"/>
          <w:szCs w:val="24"/>
        </w:rPr>
      </w:pPr>
      <w:r w:rsidRPr="00EC7A63">
        <w:rPr>
          <w:rFonts w:asciiTheme="majorHAnsi" w:hAnsiTheme="majorHAnsi" w:cs="Times New Roman"/>
          <w:color w:val="auto"/>
          <w:sz w:val="24"/>
          <w:szCs w:val="24"/>
        </w:rPr>
        <w:t>Jeugdzorg Nederland gebruikt een handreiking Privacyreglement Gecertificee</w:t>
      </w:r>
      <w:r w:rsidR="002402DD">
        <w:rPr>
          <w:rFonts w:asciiTheme="majorHAnsi" w:hAnsiTheme="majorHAnsi" w:cs="Times New Roman"/>
          <w:color w:val="auto"/>
          <w:sz w:val="24"/>
          <w:szCs w:val="24"/>
        </w:rPr>
        <w:t>rde Instelling met de bijlage “R</w:t>
      </w:r>
      <w:r w:rsidRPr="00EC7A63">
        <w:rPr>
          <w:rFonts w:asciiTheme="majorHAnsi" w:hAnsiTheme="majorHAnsi" w:cs="Times New Roman"/>
          <w:color w:val="auto"/>
          <w:sz w:val="24"/>
          <w:szCs w:val="24"/>
        </w:rPr>
        <w:t>ichtlijn Feiten volledig en naar waarheid aanvoeren”. Gecertificeerde instellingen passen de handreiking en de richtlijnen toe in hun uitvoeringspraktijk</w:t>
      </w:r>
      <w:r w:rsidR="002402DD">
        <w:rPr>
          <w:rFonts w:asciiTheme="majorHAnsi" w:hAnsiTheme="majorHAnsi" w:cs="Times New Roman"/>
          <w:color w:val="auto"/>
          <w:sz w:val="24"/>
          <w:szCs w:val="24"/>
        </w:rPr>
        <w:t xml:space="preserve">. </w:t>
      </w:r>
    </w:p>
    <w:p w:rsidR="00EE35A6" w:rsidRPr="00EC7A63" w:rsidRDefault="00EE35A6" w:rsidP="00C57D73">
      <w:pPr>
        <w:jc w:val="both"/>
        <w:rPr>
          <w:rFonts w:asciiTheme="majorHAnsi" w:hAnsiTheme="majorHAnsi"/>
          <w:b/>
          <w:bCs/>
          <w:sz w:val="24"/>
          <w:szCs w:val="24"/>
        </w:rPr>
      </w:pPr>
      <w:r w:rsidRPr="00EC7A63">
        <w:rPr>
          <w:rFonts w:asciiTheme="majorHAnsi" w:hAnsiTheme="majorHAnsi"/>
          <w:b/>
          <w:bCs/>
          <w:sz w:val="24"/>
          <w:szCs w:val="24"/>
        </w:rPr>
        <w:lastRenderedPageBreak/>
        <w:t>Opgave</w:t>
      </w:r>
    </w:p>
    <w:p w:rsidR="00FB2327" w:rsidRPr="002402DD" w:rsidRDefault="00FB2327" w:rsidP="00C57D73">
      <w:pPr>
        <w:pBdr>
          <w:top w:val="none" w:sz="0" w:space="0" w:color="auto"/>
          <w:left w:val="none" w:sz="0" w:space="0" w:color="auto"/>
          <w:bottom w:val="none" w:sz="0" w:space="0" w:color="auto"/>
          <w:right w:val="none" w:sz="0" w:space="0" w:color="auto"/>
          <w:between w:val="none" w:sz="0" w:space="0" w:color="auto"/>
        </w:pBdr>
        <w:spacing w:after="0"/>
        <w:contextualSpacing/>
        <w:jc w:val="both"/>
        <w:rPr>
          <w:rFonts w:asciiTheme="majorHAnsi" w:hAnsiTheme="majorHAnsi"/>
          <w:color w:val="00B050"/>
          <w:sz w:val="24"/>
          <w:szCs w:val="24"/>
        </w:rPr>
      </w:pPr>
      <w:r w:rsidRPr="00EC7A63">
        <w:rPr>
          <w:rFonts w:asciiTheme="majorHAnsi" w:hAnsiTheme="majorHAnsi"/>
          <w:sz w:val="24"/>
          <w:szCs w:val="24"/>
        </w:rPr>
        <w:t xml:space="preserve">Ouders en kinderen vragen om meegenomen te worden in de besluitvorming en willen de beslissingen goed begrijpen. Dat stelt hoge eisen aan de kwaliteit en deskundigheid van </w:t>
      </w:r>
      <w:proofErr w:type="gramStart"/>
      <w:r w:rsidRPr="00EC7A63">
        <w:rPr>
          <w:rFonts w:asciiTheme="majorHAnsi" w:hAnsiTheme="majorHAnsi"/>
          <w:sz w:val="24"/>
          <w:szCs w:val="24"/>
        </w:rPr>
        <w:t xml:space="preserve">professionals.  </w:t>
      </w:r>
      <w:proofErr w:type="gramEnd"/>
      <w:r w:rsidR="004D6552">
        <w:rPr>
          <w:rFonts w:asciiTheme="majorHAnsi" w:hAnsiTheme="majorHAnsi"/>
          <w:sz w:val="24"/>
          <w:szCs w:val="24"/>
        </w:rPr>
        <w:t xml:space="preserve">Wij vinden dat goed </w:t>
      </w:r>
      <w:r w:rsidRPr="00EC7A63">
        <w:rPr>
          <w:rFonts w:asciiTheme="majorHAnsi" w:hAnsiTheme="majorHAnsi"/>
          <w:sz w:val="24"/>
          <w:szCs w:val="24"/>
        </w:rPr>
        <w:t xml:space="preserve">rapporteren een kernkwaliteit van jeugdbeschermers </w:t>
      </w:r>
      <w:r w:rsidR="004D6552" w:rsidRPr="00EC7A63">
        <w:rPr>
          <w:rFonts w:asciiTheme="majorHAnsi" w:hAnsiTheme="majorHAnsi"/>
          <w:sz w:val="24"/>
          <w:szCs w:val="24"/>
        </w:rPr>
        <w:t xml:space="preserve">zou </w:t>
      </w:r>
      <w:r w:rsidRPr="00EC7A63">
        <w:rPr>
          <w:rFonts w:asciiTheme="majorHAnsi" w:hAnsiTheme="majorHAnsi"/>
          <w:sz w:val="24"/>
          <w:szCs w:val="24"/>
        </w:rPr>
        <w:t>moeten zijn</w:t>
      </w:r>
      <w:r w:rsidR="004D6552">
        <w:rPr>
          <w:rFonts w:asciiTheme="majorHAnsi" w:hAnsiTheme="majorHAnsi"/>
          <w:sz w:val="24"/>
          <w:szCs w:val="24"/>
        </w:rPr>
        <w:t>.</w:t>
      </w:r>
      <w:r w:rsidR="002402DD">
        <w:rPr>
          <w:rFonts w:asciiTheme="majorHAnsi" w:hAnsiTheme="majorHAnsi"/>
          <w:sz w:val="24"/>
          <w:szCs w:val="24"/>
        </w:rPr>
        <w:t xml:space="preserve"> </w:t>
      </w:r>
    </w:p>
    <w:p w:rsidR="00B725D1" w:rsidRPr="00EC7A63" w:rsidRDefault="002B0745" w:rsidP="00C57D73">
      <w:pPr>
        <w:spacing w:after="0"/>
        <w:contextualSpacing/>
        <w:jc w:val="both"/>
        <w:rPr>
          <w:rFonts w:asciiTheme="majorHAnsi" w:hAnsiTheme="majorHAnsi"/>
          <w:sz w:val="24"/>
          <w:szCs w:val="24"/>
        </w:rPr>
      </w:pPr>
      <w:r w:rsidRPr="00EC7A63">
        <w:rPr>
          <w:rFonts w:asciiTheme="majorHAnsi" w:hAnsiTheme="majorHAnsi"/>
          <w:sz w:val="24"/>
          <w:szCs w:val="24"/>
        </w:rPr>
        <w:t>Gelet op de feedbac</w:t>
      </w:r>
      <w:r w:rsidR="00FA228F">
        <w:rPr>
          <w:rFonts w:asciiTheme="majorHAnsi" w:hAnsiTheme="majorHAnsi"/>
          <w:sz w:val="24"/>
          <w:szCs w:val="24"/>
        </w:rPr>
        <w:t xml:space="preserve">k van ouders, dienen </w:t>
      </w:r>
      <w:proofErr w:type="spellStart"/>
      <w:r w:rsidR="00FA228F">
        <w:rPr>
          <w:rFonts w:asciiTheme="majorHAnsi" w:hAnsiTheme="majorHAnsi"/>
          <w:sz w:val="24"/>
          <w:szCs w:val="24"/>
        </w:rPr>
        <w:t>RvdK</w:t>
      </w:r>
      <w:proofErr w:type="spellEnd"/>
      <w:r w:rsidR="00FA228F">
        <w:rPr>
          <w:rFonts w:asciiTheme="majorHAnsi" w:hAnsiTheme="majorHAnsi"/>
          <w:sz w:val="24"/>
          <w:szCs w:val="24"/>
        </w:rPr>
        <w:t xml:space="preserve"> en GI </w:t>
      </w:r>
      <w:r w:rsidR="00FA228F" w:rsidRPr="005C61AB">
        <w:rPr>
          <w:rFonts w:asciiTheme="majorHAnsi" w:hAnsiTheme="majorHAnsi"/>
          <w:color w:val="000000" w:themeColor="text1"/>
          <w:sz w:val="24"/>
          <w:szCs w:val="24"/>
        </w:rPr>
        <w:t xml:space="preserve">wezenlijk </w:t>
      </w:r>
      <w:r w:rsidRPr="00EC7A63">
        <w:rPr>
          <w:rFonts w:asciiTheme="majorHAnsi" w:hAnsiTheme="majorHAnsi"/>
          <w:sz w:val="24"/>
          <w:szCs w:val="24"/>
        </w:rPr>
        <w:t>meer aandacht te besteden aan het verbeteren van communicatie over en opstellen van de rapportages.</w:t>
      </w:r>
      <w:r w:rsidR="00FB2327" w:rsidRPr="00EC7A63">
        <w:rPr>
          <w:rFonts w:asciiTheme="majorHAnsi" w:hAnsiTheme="majorHAnsi"/>
          <w:sz w:val="24"/>
          <w:szCs w:val="24"/>
        </w:rPr>
        <w:t xml:space="preserve"> </w:t>
      </w:r>
    </w:p>
    <w:p w:rsidR="000B2D26" w:rsidRPr="00EC7A63" w:rsidRDefault="000B2D26" w:rsidP="00C57D73">
      <w:pPr>
        <w:pBdr>
          <w:top w:val="none" w:sz="0" w:space="0" w:color="auto"/>
          <w:left w:val="none" w:sz="0" w:space="0" w:color="auto"/>
          <w:bottom w:val="none" w:sz="0" w:space="0" w:color="auto"/>
          <w:right w:val="none" w:sz="0" w:space="0" w:color="auto"/>
          <w:between w:val="none" w:sz="0" w:space="0" w:color="auto"/>
        </w:pBdr>
        <w:spacing w:after="0"/>
        <w:contextualSpacing/>
        <w:jc w:val="both"/>
        <w:rPr>
          <w:rFonts w:asciiTheme="majorHAnsi" w:hAnsiTheme="majorHAnsi" w:cs="Times New Roman"/>
          <w:color w:val="auto"/>
          <w:sz w:val="24"/>
          <w:szCs w:val="24"/>
        </w:rPr>
      </w:pPr>
    </w:p>
    <w:p w:rsidR="005E57E1" w:rsidRDefault="00845719" w:rsidP="005E57E1">
      <w:pPr>
        <w:jc w:val="both"/>
        <w:rPr>
          <w:rFonts w:asciiTheme="majorHAnsi" w:hAnsiTheme="majorHAnsi"/>
          <w:b/>
          <w:sz w:val="24"/>
          <w:szCs w:val="24"/>
        </w:rPr>
      </w:pPr>
      <w:proofErr w:type="gramStart"/>
      <w:r w:rsidRPr="005E57E1">
        <w:rPr>
          <w:rFonts w:asciiTheme="majorHAnsi" w:hAnsiTheme="majorHAnsi"/>
          <w:b/>
          <w:sz w:val="24"/>
          <w:szCs w:val="24"/>
        </w:rPr>
        <w:t>Acties</w:t>
      </w:r>
      <w:r w:rsidR="004F0197" w:rsidRPr="005E57E1">
        <w:rPr>
          <w:rFonts w:asciiTheme="majorHAnsi" w:hAnsiTheme="majorHAnsi"/>
          <w:b/>
          <w:sz w:val="24"/>
          <w:szCs w:val="24"/>
        </w:rPr>
        <w:t xml:space="preserve"> </w:t>
      </w:r>
      <w:r w:rsidR="005E57E1" w:rsidRPr="005E57E1">
        <w:rPr>
          <w:rFonts w:asciiTheme="majorHAnsi" w:hAnsiTheme="majorHAnsi"/>
          <w:b/>
          <w:sz w:val="24"/>
          <w:szCs w:val="24"/>
        </w:rPr>
        <w:t xml:space="preserve"> </w:t>
      </w:r>
      <w:proofErr w:type="gramEnd"/>
    </w:p>
    <w:p w:rsidR="00EC7A63" w:rsidRPr="005E57E1" w:rsidRDefault="00EC7A63" w:rsidP="005E57E1">
      <w:pPr>
        <w:pStyle w:val="Lijstalinea"/>
        <w:numPr>
          <w:ilvl w:val="0"/>
          <w:numId w:val="32"/>
        </w:numPr>
        <w:jc w:val="both"/>
        <w:rPr>
          <w:rFonts w:asciiTheme="majorHAnsi" w:hAnsiTheme="majorHAnsi"/>
          <w:sz w:val="24"/>
          <w:szCs w:val="24"/>
        </w:rPr>
      </w:pPr>
      <w:proofErr w:type="spellStart"/>
      <w:r w:rsidRPr="005E57E1">
        <w:rPr>
          <w:rFonts w:asciiTheme="majorHAnsi" w:hAnsiTheme="majorHAnsi"/>
          <w:b/>
          <w:bCs/>
          <w:sz w:val="24"/>
          <w:szCs w:val="24"/>
        </w:rPr>
        <w:t>RvdK</w:t>
      </w:r>
      <w:proofErr w:type="spellEnd"/>
      <w:r w:rsidRPr="005E57E1">
        <w:rPr>
          <w:rFonts w:asciiTheme="majorHAnsi" w:hAnsiTheme="majorHAnsi"/>
          <w:b/>
          <w:bCs/>
          <w:sz w:val="24"/>
          <w:szCs w:val="24"/>
        </w:rPr>
        <w:t>, GI en VT hanteren de basisbeginselen van rapporteren.</w:t>
      </w:r>
      <w:r w:rsidRPr="005E57E1">
        <w:rPr>
          <w:rFonts w:asciiTheme="majorHAnsi" w:hAnsiTheme="majorHAnsi"/>
          <w:sz w:val="24"/>
          <w:szCs w:val="24"/>
        </w:rPr>
        <w:t xml:space="preserve"> Wij controleren onze rapportageformats en passen deze waar nodig aan. Wij zijn aanspreekbaar op de volgende basisprincipes van rapporteren:</w:t>
      </w:r>
    </w:p>
    <w:p w:rsidR="00EC7A63" w:rsidRPr="00EC7A63" w:rsidRDefault="00EC7A63" w:rsidP="00C57D73">
      <w:pPr>
        <w:numPr>
          <w:ilvl w:val="0"/>
          <w:numId w:val="22"/>
        </w:numPr>
        <w:contextualSpacing/>
        <w:jc w:val="both"/>
        <w:rPr>
          <w:rFonts w:asciiTheme="majorHAnsi" w:hAnsiTheme="majorHAnsi"/>
          <w:sz w:val="24"/>
          <w:szCs w:val="24"/>
        </w:rPr>
      </w:pPr>
      <w:r w:rsidRPr="00EC7A63">
        <w:rPr>
          <w:rFonts w:asciiTheme="majorHAnsi" w:hAnsiTheme="majorHAnsi"/>
          <w:sz w:val="24"/>
          <w:szCs w:val="24"/>
        </w:rPr>
        <w:t>Feiten en meningen worden gescheiden;</w:t>
      </w:r>
    </w:p>
    <w:p w:rsidR="00EC7A63" w:rsidRPr="00EC7A63" w:rsidRDefault="00EC7A63" w:rsidP="00C57D73">
      <w:pPr>
        <w:numPr>
          <w:ilvl w:val="0"/>
          <w:numId w:val="22"/>
        </w:numPr>
        <w:contextualSpacing/>
        <w:jc w:val="both"/>
        <w:rPr>
          <w:rFonts w:asciiTheme="majorHAnsi" w:hAnsiTheme="majorHAnsi"/>
          <w:sz w:val="24"/>
          <w:szCs w:val="24"/>
        </w:rPr>
      </w:pPr>
      <w:r w:rsidRPr="00EC7A63">
        <w:rPr>
          <w:rFonts w:asciiTheme="majorHAnsi" w:hAnsiTheme="majorHAnsi"/>
          <w:sz w:val="24"/>
          <w:szCs w:val="24"/>
        </w:rPr>
        <w:t>Hoor en wederhoor wordt toegepast. De raadsonderzoeker en de gezinsvoogd spreken altijd met de ouders en het kind (of ze zien het kind als het nog niet goed genoeg kan praten);</w:t>
      </w:r>
    </w:p>
    <w:p w:rsidR="00EC7A63" w:rsidRPr="00EC7A63" w:rsidRDefault="00EC7A63" w:rsidP="00C57D73">
      <w:pPr>
        <w:numPr>
          <w:ilvl w:val="0"/>
          <w:numId w:val="22"/>
        </w:numPr>
        <w:contextualSpacing/>
        <w:jc w:val="both"/>
        <w:rPr>
          <w:rFonts w:asciiTheme="majorHAnsi" w:hAnsiTheme="majorHAnsi"/>
          <w:sz w:val="24"/>
          <w:szCs w:val="24"/>
        </w:rPr>
      </w:pPr>
      <w:r w:rsidRPr="00EC7A63">
        <w:rPr>
          <w:rFonts w:asciiTheme="majorHAnsi" w:hAnsiTheme="majorHAnsi"/>
          <w:sz w:val="24"/>
          <w:szCs w:val="24"/>
        </w:rPr>
        <w:t>Inzage wordt verleend;</w:t>
      </w:r>
    </w:p>
    <w:p w:rsidR="00EC7A63" w:rsidRPr="00EC7A63" w:rsidRDefault="00EC7A63" w:rsidP="00C57D73">
      <w:pPr>
        <w:numPr>
          <w:ilvl w:val="0"/>
          <w:numId w:val="22"/>
        </w:numPr>
        <w:contextualSpacing/>
        <w:jc w:val="both"/>
        <w:rPr>
          <w:rFonts w:asciiTheme="majorHAnsi" w:hAnsiTheme="majorHAnsi"/>
          <w:sz w:val="24"/>
          <w:szCs w:val="24"/>
        </w:rPr>
      </w:pPr>
      <w:r w:rsidRPr="00EC7A63">
        <w:rPr>
          <w:rFonts w:asciiTheme="majorHAnsi" w:hAnsiTheme="majorHAnsi"/>
          <w:sz w:val="24"/>
          <w:szCs w:val="24"/>
        </w:rPr>
        <w:t xml:space="preserve">Foutieve informatie wordt verwijderd of wordt duidelijk aangemerkt als niet-bruikbaar in de dossiers. We zoeken naar </w:t>
      </w:r>
      <w:proofErr w:type="gramStart"/>
      <w:r w:rsidRPr="00EC7A63">
        <w:rPr>
          <w:rFonts w:asciiTheme="majorHAnsi" w:hAnsiTheme="majorHAnsi"/>
          <w:sz w:val="24"/>
          <w:szCs w:val="24"/>
        </w:rPr>
        <w:t xml:space="preserve">slimme  </w:t>
      </w:r>
      <w:proofErr w:type="gramEnd"/>
      <w:r w:rsidRPr="00EC7A63">
        <w:rPr>
          <w:rFonts w:asciiTheme="majorHAnsi" w:hAnsiTheme="majorHAnsi"/>
          <w:sz w:val="24"/>
          <w:szCs w:val="24"/>
        </w:rPr>
        <w:t>ICT-oplossingen hiervoor;</w:t>
      </w:r>
    </w:p>
    <w:p w:rsidR="00EC7A63" w:rsidRPr="00EC7A63" w:rsidRDefault="00EC7A63" w:rsidP="00C57D73">
      <w:pPr>
        <w:numPr>
          <w:ilvl w:val="0"/>
          <w:numId w:val="22"/>
        </w:numPr>
        <w:contextualSpacing/>
        <w:jc w:val="both"/>
        <w:rPr>
          <w:rFonts w:asciiTheme="majorHAnsi" w:hAnsiTheme="majorHAnsi"/>
          <w:sz w:val="24"/>
          <w:szCs w:val="24"/>
        </w:rPr>
      </w:pPr>
      <w:r w:rsidRPr="00EC7A63">
        <w:rPr>
          <w:rFonts w:asciiTheme="majorHAnsi" w:hAnsiTheme="majorHAnsi"/>
          <w:sz w:val="24"/>
          <w:szCs w:val="24"/>
        </w:rPr>
        <w:t>Het doel van het rapport wordt duidelijk weergegeven;</w:t>
      </w:r>
    </w:p>
    <w:p w:rsidR="00EC7A63" w:rsidRPr="00EC7A63" w:rsidRDefault="00EC7A63" w:rsidP="00C57D73">
      <w:pPr>
        <w:numPr>
          <w:ilvl w:val="0"/>
          <w:numId w:val="22"/>
        </w:numPr>
        <w:contextualSpacing/>
        <w:jc w:val="both"/>
        <w:rPr>
          <w:rFonts w:asciiTheme="majorHAnsi" w:hAnsiTheme="majorHAnsi"/>
          <w:sz w:val="24"/>
          <w:szCs w:val="24"/>
        </w:rPr>
      </w:pPr>
      <w:r w:rsidRPr="00EC7A63">
        <w:rPr>
          <w:rFonts w:asciiTheme="majorHAnsi" w:hAnsiTheme="majorHAnsi"/>
          <w:sz w:val="24"/>
          <w:szCs w:val="24"/>
        </w:rPr>
        <w:t>Rapportages worden in begrijpelijke taal geschreven.</w:t>
      </w:r>
    </w:p>
    <w:p w:rsidR="00EC7A63" w:rsidRPr="00EC7A63" w:rsidRDefault="00EC7A63" w:rsidP="00C57D73">
      <w:pPr>
        <w:spacing w:after="0"/>
        <w:contextualSpacing/>
        <w:jc w:val="both"/>
        <w:rPr>
          <w:rFonts w:asciiTheme="majorHAnsi" w:hAnsiTheme="majorHAnsi"/>
          <w:sz w:val="24"/>
          <w:szCs w:val="24"/>
        </w:rPr>
      </w:pPr>
    </w:p>
    <w:p w:rsidR="00EC7A63" w:rsidRPr="00EC7A63" w:rsidRDefault="00EC7A63" w:rsidP="00C57D73">
      <w:pPr>
        <w:spacing w:after="0"/>
        <w:ind w:left="708"/>
        <w:contextualSpacing/>
        <w:jc w:val="both"/>
        <w:rPr>
          <w:rFonts w:asciiTheme="majorHAnsi" w:hAnsiTheme="majorHAnsi"/>
          <w:sz w:val="24"/>
          <w:szCs w:val="24"/>
        </w:rPr>
      </w:pPr>
      <w:r w:rsidRPr="00EC7A63">
        <w:rPr>
          <w:rFonts w:asciiTheme="majorHAnsi" w:hAnsiTheme="majorHAnsi"/>
          <w:sz w:val="24"/>
          <w:szCs w:val="24"/>
        </w:rPr>
        <w:t xml:space="preserve">Ouders en kinderen geven </w:t>
      </w:r>
      <w:r w:rsidR="00BD13A4">
        <w:rPr>
          <w:rFonts w:asciiTheme="majorHAnsi" w:hAnsiTheme="majorHAnsi"/>
          <w:sz w:val="24"/>
          <w:szCs w:val="24"/>
        </w:rPr>
        <w:t xml:space="preserve">verder </w:t>
      </w:r>
      <w:r w:rsidRPr="00EC7A63">
        <w:rPr>
          <w:rFonts w:asciiTheme="majorHAnsi" w:hAnsiTheme="majorHAnsi"/>
          <w:sz w:val="24"/>
          <w:szCs w:val="24"/>
        </w:rPr>
        <w:t xml:space="preserve">aan het belangrijk te vinden als een rapportage </w:t>
      </w:r>
      <w:r w:rsidR="001F7F3E">
        <w:rPr>
          <w:rFonts w:asciiTheme="majorHAnsi" w:hAnsiTheme="majorHAnsi"/>
          <w:sz w:val="24"/>
          <w:szCs w:val="24"/>
        </w:rPr>
        <w:t xml:space="preserve">wordt gestart </w:t>
      </w:r>
      <w:r w:rsidRPr="00EC7A63">
        <w:rPr>
          <w:rFonts w:asciiTheme="majorHAnsi" w:hAnsiTheme="majorHAnsi"/>
          <w:sz w:val="24"/>
          <w:szCs w:val="24"/>
        </w:rPr>
        <w:t xml:space="preserve">met wat goed gaat en welke mogelijkheden er binnen het gezin zijn. Daarna kan een probleemschets en een analyse volgen. </w:t>
      </w:r>
      <w:r w:rsidR="001F7F3E">
        <w:rPr>
          <w:rFonts w:asciiTheme="majorHAnsi" w:hAnsiTheme="majorHAnsi"/>
          <w:sz w:val="24"/>
          <w:szCs w:val="24"/>
        </w:rPr>
        <w:t>We stellen voor</w:t>
      </w:r>
      <w:r w:rsidRPr="00EC7A63">
        <w:rPr>
          <w:rFonts w:asciiTheme="majorHAnsi" w:hAnsiTheme="majorHAnsi"/>
          <w:sz w:val="24"/>
          <w:szCs w:val="24"/>
        </w:rPr>
        <w:t xml:space="preserve"> om dossiers ‘om te draaien’. Dit betekent dat oude informatie achterin wordt geplaatst in plaats van voorin. Wij willen hiermee rekening houden bij het rapporteren en gaan na hoe dit het beste kan. Dat geldt ook voor de wens om rapporten in begrijpelijke taal te schrijven. </w:t>
      </w:r>
    </w:p>
    <w:p w:rsidR="005E57E1" w:rsidRPr="005E57E1" w:rsidRDefault="00EC7A63" w:rsidP="005E57E1">
      <w:pPr>
        <w:pStyle w:val="Lijstalinea"/>
        <w:numPr>
          <w:ilvl w:val="0"/>
          <w:numId w:val="32"/>
        </w:numPr>
        <w:spacing w:after="0"/>
        <w:jc w:val="both"/>
        <w:rPr>
          <w:rFonts w:asciiTheme="majorHAnsi" w:hAnsiTheme="majorHAnsi"/>
          <w:b/>
          <w:bCs/>
          <w:sz w:val="24"/>
          <w:szCs w:val="24"/>
        </w:rPr>
      </w:pPr>
      <w:proofErr w:type="spellStart"/>
      <w:r w:rsidRPr="005E57E1">
        <w:rPr>
          <w:rFonts w:asciiTheme="majorHAnsi" w:hAnsiTheme="majorHAnsi"/>
          <w:b/>
          <w:bCs/>
          <w:sz w:val="24"/>
          <w:szCs w:val="24"/>
        </w:rPr>
        <w:t>RvdK</w:t>
      </w:r>
      <w:proofErr w:type="spellEnd"/>
      <w:r w:rsidRPr="005E57E1">
        <w:rPr>
          <w:rFonts w:asciiTheme="majorHAnsi" w:hAnsiTheme="majorHAnsi"/>
          <w:b/>
          <w:bCs/>
          <w:sz w:val="24"/>
          <w:szCs w:val="24"/>
        </w:rPr>
        <w:t xml:space="preserve">, GI, VT, Rechtspraak verzamelen goede voorbeelden. </w:t>
      </w:r>
      <w:r w:rsidRPr="005E57E1">
        <w:rPr>
          <w:rFonts w:asciiTheme="majorHAnsi" w:hAnsiTheme="majorHAnsi"/>
          <w:sz w:val="24"/>
          <w:szCs w:val="24"/>
        </w:rPr>
        <w:t>Door goede voorbeelden (van rapporten en verzoekschriften) te bundelen</w:t>
      </w:r>
      <w:r w:rsidR="001F7F3E" w:rsidRPr="005E57E1">
        <w:rPr>
          <w:rFonts w:asciiTheme="majorHAnsi" w:hAnsiTheme="majorHAnsi"/>
          <w:sz w:val="24"/>
          <w:szCs w:val="24"/>
        </w:rPr>
        <w:t>,</w:t>
      </w:r>
      <w:r w:rsidRPr="005E57E1">
        <w:rPr>
          <w:rFonts w:asciiTheme="majorHAnsi" w:hAnsiTheme="majorHAnsi"/>
          <w:sz w:val="24"/>
          <w:szCs w:val="24"/>
        </w:rPr>
        <w:t xml:space="preserve"> </w:t>
      </w:r>
      <w:r w:rsidR="001F7F3E" w:rsidRPr="005E57E1">
        <w:rPr>
          <w:rFonts w:asciiTheme="majorHAnsi" w:hAnsiTheme="majorHAnsi"/>
          <w:sz w:val="24"/>
          <w:szCs w:val="24"/>
        </w:rPr>
        <w:t xml:space="preserve">kunnen we </w:t>
      </w:r>
      <w:r w:rsidRPr="005E57E1">
        <w:rPr>
          <w:rFonts w:asciiTheme="majorHAnsi" w:hAnsiTheme="majorHAnsi"/>
          <w:sz w:val="24"/>
          <w:szCs w:val="24"/>
        </w:rPr>
        <w:t xml:space="preserve">inzichtelijk </w:t>
      </w:r>
      <w:r w:rsidR="001F7F3E" w:rsidRPr="005E57E1">
        <w:rPr>
          <w:rFonts w:asciiTheme="majorHAnsi" w:hAnsiTheme="majorHAnsi"/>
          <w:sz w:val="24"/>
          <w:szCs w:val="24"/>
        </w:rPr>
        <w:t>maken</w:t>
      </w:r>
      <w:r w:rsidRPr="005E57E1">
        <w:rPr>
          <w:rFonts w:asciiTheme="majorHAnsi" w:hAnsiTheme="majorHAnsi"/>
          <w:sz w:val="24"/>
          <w:szCs w:val="24"/>
        </w:rPr>
        <w:t xml:space="preserve"> welke werkwijze wenselijk en effectief </w:t>
      </w:r>
      <w:proofErr w:type="gramStart"/>
      <w:r w:rsidRPr="005E57E1">
        <w:rPr>
          <w:rFonts w:asciiTheme="majorHAnsi" w:hAnsiTheme="majorHAnsi"/>
          <w:sz w:val="24"/>
          <w:szCs w:val="24"/>
        </w:rPr>
        <w:t xml:space="preserve">is.  </w:t>
      </w:r>
      <w:proofErr w:type="gramEnd"/>
      <w:r w:rsidRPr="005E57E1">
        <w:rPr>
          <w:rFonts w:asciiTheme="majorHAnsi" w:hAnsiTheme="majorHAnsi"/>
          <w:sz w:val="24"/>
          <w:szCs w:val="24"/>
        </w:rPr>
        <w:t>Wij verwijzen naar de ‘</w:t>
      </w:r>
      <w:proofErr w:type="spellStart"/>
      <w:r w:rsidRPr="005E57E1">
        <w:rPr>
          <w:rFonts w:asciiTheme="majorHAnsi" w:hAnsiTheme="majorHAnsi"/>
          <w:sz w:val="24"/>
          <w:szCs w:val="24"/>
        </w:rPr>
        <w:t>kindpassage</w:t>
      </w:r>
      <w:proofErr w:type="spellEnd"/>
      <w:r w:rsidRPr="005E57E1">
        <w:rPr>
          <w:rFonts w:asciiTheme="majorHAnsi" w:hAnsiTheme="majorHAnsi"/>
          <w:sz w:val="24"/>
          <w:szCs w:val="24"/>
        </w:rPr>
        <w:t xml:space="preserve">’ in de beschikking van de rechtspraak. Dit is een goed voorbeeld hoe verzoekschriften en rapportages begrijpelijk kunnen worden gemaakt voor kinderen. Dat zou vaker </w:t>
      </w:r>
      <w:r w:rsidR="00FA228F" w:rsidRPr="00795CDF">
        <w:rPr>
          <w:rFonts w:asciiTheme="majorHAnsi" w:hAnsiTheme="majorHAnsi"/>
          <w:color w:val="auto"/>
          <w:sz w:val="24"/>
          <w:szCs w:val="24"/>
        </w:rPr>
        <w:t xml:space="preserve">moeten </w:t>
      </w:r>
      <w:r w:rsidRPr="005E57E1">
        <w:rPr>
          <w:rFonts w:asciiTheme="majorHAnsi" w:hAnsiTheme="majorHAnsi"/>
          <w:sz w:val="24"/>
          <w:szCs w:val="24"/>
        </w:rPr>
        <w:t xml:space="preserve">gebeuren en wij gaan na hoe we dat voor elkaar kunnen krijgen. </w:t>
      </w:r>
      <w:r w:rsidR="005E57E1" w:rsidRPr="005E57E1">
        <w:rPr>
          <w:rFonts w:asciiTheme="majorHAnsi" w:hAnsiTheme="majorHAnsi"/>
          <w:sz w:val="24"/>
          <w:szCs w:val="24"/>
        </w:rPr>
        <w:t xml:space="preserve"> </w:t>
      </w:r>
    </w:p>
    <w:p w:rsidR="00B05789" w:rsidRPr="00795CDF" w:rsidRDefault="00EC7A63" w:rsidP="00C57D73">
      <w:pPr>
        <w:pStyle w:val="Lijstalinea"/>
        <w:numPr>
          <w:ilvl w:val="0"/>
          <w:numId w:val="32"/>
        </w:numPr>
        <w:spacing w:after="0"/>
        <w:jc w:val="both"/>
        <w:rPr>
          <w:rFonts w:asciiTheme="majorHAnsi" w:hAnsiTheme="majorHAnsi"/>
          <w:sz w:val="28"/>
          <w:szCs w:val="28"/>
        </w:rPr>
      </w:pPr>
      <w:proofErr w:type="spellStart"/>
      <w:r w:rsidRPr="00795CDF">
        <w:rPr>
          <w:rFonts w:asciiTheme="majorHAnsi" w:hAnsiTheme="majorHAnsi"/>
          <w:b/>
          <w:bCs/>
          <w:sz w:val="24"/>
          <w:szCs w:val="24"/>
        </w:rPr>
        <w:t>RvdK</w:t>
      </w:r>
      <w:proofErr w:type="spellEnd"/>
      <w:r w:rsidRPr="00795CDF">
        <w:rPr>
          <w:rFonts w:asciiTheme="majorHAnsi" w:hAnsiTheme="majorHAnsi"/>
          <w:b/>
          <w:bCs/>
          <w:sz w:val="24"/>
          <w:szCs w:val="24"/>
        </w:rPr>
        <w:t xml:space="preserve">/GI/VT bieden medewerkers periodiek (rapportage)trainingen aan. </w:t>
      </w:r>
      <w:proofErr w:type="gramStart"/>
      <w:r w:rsidRPr="00795CDF">
        <w:rPr>
          <w:rFonts w:asciiTheme="majorHAnsi" w:hAnsiTheme="majorHAnsi"/>
          <w:sz w:val="24"/>
          <w:szCs w:val="24"/>
        </w:rPr>
        <w:t xml:space="preserve">In deze trainingen worden medewerkers gevormd in het duidelijk rapporteren en communiceren van beslissingen en standpunten richting ouders en kinderen. </w:t>
      </w:r>
      <w:proofErr w:type="gramEnd"/>
      <w:r w:rsidRPr="00795CDF">
        <w:rPr>
          <w:rFonts w:asciiTheme="majorHAnsi" w:hAnsiTheme="majorHAnsi"/>
          <w:sz w:val="24"/>
          <w:szCs w:val="24"/>
        </w:rPr>
        <w:t xml:space="preserve">Wij willen </w:t>
      </w:r>
      <w:r w:rsidRPr="00795CDF">
        <w:rPr>
          <w:rFonts w:asciiTheme="majorHAnsi" w:hAnsiTheme="majorHAnsi"/>
          <w:sz w:val="24"/>
          <w:szCs w:val="24"/>
        </w:rPr>
        <w:lastRenderedPageBreak/>
        <w:t>hierbij ook beter gebruik maken van forensische kennis en kunde, zodat onze professionals beter</w:t>
      </w:r>
      <w:r w:rsidR="001F7F3E" w:rsidRPr="00795CDF">
        <w:rPr>
          <w:rFonts w:asciiTheme="majorHAnsi" w:hAnsiTheme="majorHAnsi"/>
          <w:sz w:val="24"/>
          <w:szCs w:val="24"/>
        </w:rPr>
        <w:t xml:space="preserve"> kunnen</w:t>
      </w:r>
      <w:r w:rsidRPr="00795CDF">
        <w:rPr>
          <w:rFonts w:asciiTheme="majorHAnsi" w:hAnsiTheme="majorHAnsi"/>
          <w:sz w:val="24"/>
          <w:szCs w:val="24"/>
        </w:rPr>
        <w:t xml:space="preserve"> </w:t>
      </w:r>
      <w:proofErr w:type="gramStart"/>
      <w:r w:rsidRPr="00795CDF">
        <w:rPr>
          <w:rFonts w:asciiTheme="majorHAnsi" w:hAnsiTheme="majorHAnsi"/>
          <w:sz w:val="24"/>
          <w:szCs w:val="24"/>
        </w:rPr>
        <w:t>inschatten</w:t>
      </w:r>
      <w:proofErr w:type="gramEnd"/>
      <w:r w:rsidRPr="00795CDF">
        <w:rPr>
          <w:rFonts w:asciiTheme="majorHAnsi" w:hAnsiTheme="majorHAnsi"/>
          <w:sz w:val="24"/>
          <w:szCs w:val="24"/>
        </w:rPr>
        <w:t xml:space="preserve"> hoe en wanneer forensische deskundigheid ingeschakeld moet worden. Daarnaast zijn wij van mening dat rapportagetrainingen ook standaard moeten worden opgenomen in de opleidingen van de jeugdketen. Wij zullen </w:t>
      </w:r>
      <w:proofErr w:type="gramStart"/>
      <w:r w:rsidRPr="00795CDF">
        <w:rPr>
          <w:rFonts w:asciiTheme="majorHAnsi" w:hAnsiTheme="majorHAnsi"/>
          <w:sz w:val="24"/>
          <w:szCs w:val="24"/>
        </w:rPr>
        <w:t xml:space="preserve">dit  </w:t>
      </w:r>
      <w:proofErr w:type="gramEnd"/>
      <w:r w:rsidRPr="00795CDF">
        <w:rPr>
          <w:rFonts w:asciiTheme="majorHAnsi" w:hAnsiTheme="majorHAnsi"/>
          <w:sz w:val="24"/>
          <w:szCs w:val="24"/>
        </w:rPr>
        <w:t xml:space="preserve">bespreken met de opleidingen. </w:t>
      </w:r>
    </w:p>
    <w:p w:rsidR="00795CDF" w:rsidRPr="00795CDF" w:rsidRDefault="00795CDF" w:rsidP="00795CDF">
      <w:pPr>
        <w:pStyle w:val="Lijstalinea"/>
        <w:spacing w:after="0"/>
        <w:ind w:left="360"/>
        <w:jc w:val="both"/>
        <w:rPr>
          <w:rFonts w:asciiTheme="majorHAnsi" w:hAnsiTheme="majorHAnsi"/>
          <w:sz w:val="28"/>
          <w:szCs w:val="28"/>
        </w:rPr>
      </w:pPr>
    </w:p>
    <w:tbl>
      <w:tblPr>
        <w:tblStyle w:val="Lichtearcering-accent1"/>
        <w:tblW w:w="0" w:type="auto"/>
        <w:tblLook w:val="04A0" w:firstRow="1" w:lastRow="0" w:firstColumn="1" w:lastColumn="0" w:noHBand="0" w:noVBand="1"/>
      </w:tblPr>
      <w:tblGrid>
        <w:gridCol w:w="3369"/>
        <w:gridCol w:w="3260"/>
        <w:gridCol w:w="2537"/>
      </w:tblGrid>
      <w:tr w:rsidR="00347661" w:rsidRPr="00EC7A63" w:rsidTr="00A570AD">
        <w:trPr>
          <w:cnfStyle w:val="100000000000" w:firstRow="1" w:lastRow="0" w:firstColumn="0" w:lastColumn="0" w:oddVBand="0" w:evenVBand="0" w:oddHBand="0"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3369" w:type="dxa"/>
          </w:tcPr>
          <w:p w:rsidR="00347661" w:rsidRPr="00EC7A63" w:rsidRDefault="00347661" w:rsidP="00A570AD">
            <w:pPr>
              <w:pBdr>
                <w:top w:val="none" w:sz="0" w:space="0" w:color="auto"/>
                <w:left w:val="none" w:sz="0" w:space="0" w:color="auto"/>
                <w:bottom w:val="none" w:sz="0" w:space="0" w:color="auto"/>
                <w:right w:val="none" w:sz="0" w:space="0" w:color="auto"/>
                <w:between w:val="none" w:sz="0" w:space="0" w:color="auto"/>
              </w:pBdr>
              <w:contextualSpacing/>
              <w:jc w:val="both"/>
              <w:rPr>
                <w:rFonts w:asciiTheme="majorHAnsi" w:hAnsiTheme="majorHAnsi"/>
                <w:sz w:val="24"/>
                <w:szCs w:val="24"/>
              </w:rPr>
            </w:pPr>
            <w:r w:rsidRPr="00EC7A63">
              <w:rPr>
                <w:rFonts w:asciiTheme="majorHAnsi" w:hAnsiTheme="majorHAnsi"/>
                <w:sz w:val="24"/>
                <w:szCs w:val="24"/>
              </w:rPr>
              <w:t>Verantwoordelijk</w:t>
            </w:r>
          </w:p>
        </w:tc>
        <w:tc>
          <w:tcPr>
            <w:tcW w:w="3260" w:type="dxa"/>
          </w:tcPr>
          <w:p w:rsidR="00347661" w:rsidRPr="00EC7A63" w:rsidRDefault="00347661" w:rsidP="00A570AD">
            <w:pPr>
              <w:pBdr>
                <w:top w:val="none" w:sz="0" w:space="0" w:color="auto"/>
                <w:left w:val="none" w:sz="0" w:space="0" w:color="auto"/>
                <w:bottom w:val="none" w:sz="0" w:space="0" w:color="auto"/>
                <w:right w:val="none" w:sz="0" w:space="0" w:color="auto"/>
                <w:between w:val="none" w:sz="0" w:space="0" w:color="auto"/>
              </w:pBdr>
              <w:contextualSpacing/>
              <w:jc w:val="both"/>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sidRPr="00EC7A63">
              <w:rPr>
                <w:rFonts w:asciiTheme="majorHAnsi" w:hAnsiTheme="majorHAnsi"/>
                <w:sz w:val="24"/>
                <w:szCs w:val="24"/>
              </w:rPr>
              <w:t>Resultaat</w:t>
            </w:r>
          </w:p>
        </w:tc>
        <w:tc>
          <w:tcPr>
            <w:tcW w:w="2537" w:type="dxa"/>
          </w:tcPr>
          <w:p w:rsidR="00347661" w:rsidRPr="00EC7A63" w:rsidRDefault="00347661" w:rsidP="00A570AD">
            <w:pPr>
              <w:pBdr>
                <w:top w:val="none" w:sz="0" w:space="0" w:color="auto"/>
                <w:left w:val="none" w:sz="0" w:space="0" w:color="auto"/>
                <w:bottom w:val="none" w:sz="0" w:space="0" w:color="auto"/>
                <w:right w:val="none" w:sz="0" w:space="0" w:color="auto"/>
                <w:between w:val="none" w:sz="0" w:space="0" w:color="auto"/>
              </w:pBdr>
              <w:contextualSpacing/>
              <w:jc w:val="both"/>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sidRPr="00EC7A63">
              <w:rPr>
                <w:rFonts w:asciiTheme="majorHAnsi" w:hAnsiTheme="majorHAnsi"/>
                <w:sz w:val="24"/>
                <w:szCs w:val="24"/>
              </w:rPr>
              <w:t>Wanneer</w:t>
            </w:r>
          </w:p>
        </w:tc>
      </w:tr>
      <w:tr w:rsidR="00347661" w:rsidRPr="00EC7A63" w:rsidTr="00A57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347661" w:rsidRPr="00EC7A63" w:rsidRDefault="00347661" w:rsidP="00A570AD">
            <w:pPr>
              <w:pBdr>
                <w:top w:val="none" w:sz="0" w:space="0" w:color="auto"/>
                <w:left w:val="none" w:sz="0" w:space="0" w:color="auto"/>
                <w:bottom w:val="none" w:sz="0" w:space="0" w:color="auto"/>
                <w:right w:val="none" w:sz="0" w:space="0" w:color="auto"/>
                <w:between w:val="none" w:sz="0" w:space="0" w:color="auto"/>
              </w:pBdr>
              <w:contextualSpacing/>
              <w:jc w:val="both"/>
              <w:rPr>
                <w:rFonts w:asciiTheme="majorHAnsi" w:hAnsiTheme="majorHAnsi"/>
                <w:sz w:val="24"/>
                <w:szCs w:val="24"/>
              </w:rPr>
            </w:pPr>
            <w:r>
              <w:rPr>
                <w:rFonts w:asciiTheme="majorHAnsi" w:hAnsiTheme="majorHAnsi"/>
                <w:sz w:val="24"/>
                <w:szCs w:val="24"/>
              </w:rPr>
              <w:t>GI/</w:t>
            </w:r>
            <w:proofErr w:type="spellStart"/>
            <w:r>
              <w:rPr>
                <w:rFonts w:asciiTheme="majorHAnsi" w:hAnsiTheme="majorHAnsi"/>
                <w:sz w:val="24"/>
                <w:szCs w:val="24"/>
              </w:rPr>
              <w:t>RvdK</w:t>
            </w:r>
            <w:proofErr w:type="spellEnd"/>
            <w:r>
              <w:rPr>
                <w:rFonts w:asciiTheme="majorHAnsi" w:hAnsiTheme="majorHAnsi"/>
                <w:sz w:val="24"/>
                <w:szCs w:val="24"/>
              </w:rPr>
              <w:t>/VT</w:t>
            </w:r>
          </w:p>
        </w:tc>
        <w:tc>
          <w:tcPr>
            <w:tcW w:w="3260" w:type="dxa"/>
          </w:tcPr>
          <w:p w:rsidR="00347661" w:rsidRPr="00EC7A63" w:rsidRDefault="00347661" w:rsidP="00A570AD">
            <w:pPr>
              <w:pBdr>
                <w:top w:val="none" w:sz="0" w:space="0" w:color="auto"/>
                <w:left w:val="none" w:sz="0" w:space="0" w:color="auto"/>
                <w:bottom w:val="none" w:sz="0" w:space="0" w:color="auto"/>
                <w:right w:val="none" w:sz="0" w:space="0" w:color="auto"/>
                <w:between w:val="none" w:sz="0" w:space="0" w:color="auto"/>
              </w:pBd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t>Check basisbeginselen rapporteren</w:t>
            </w:r>
          </w:p>
        </w:tc>
        <w:tc>
          <w:tcPr>
            <w:tcW w:w="2537" w:type="dxa"/>
          </w:tcPr>
          <w:p w:rsidR="00347661" w:rsidRPr="00EC7A63" w:rsidRDefault="00347661" w:rsidP="00A570AD">
            <w:pPr>
              <w:pBdr>
                <w:top w:val="none" w:sz="0" w:space="0" w:color="auto"/>
                <w:left w:val="none" w:sz="0" w:space="0" w:color="auto"/>
                <w:bottom w:val="none" w:sz="0" w:space="0" w:color="auto"/>
                <w:right w:val="none" w:sz="0" w:space="0" w:color="auto"/>
                <w:between w:val="none" w:sz="0" w:space="0" w:color="auto"/>
              </w:pBdr>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t>PM</w:t>
            </w:r>
          </w:p>
        </w:tc>
      </w:tr>
      <w:tr w:rsidR="00347661" w:rsidRPr="00EC7A63" w:rsidTr="00A570AD">
        <w:tc>
          <w:tcPr>
            <w:cnfStyle w:val="001000000000" w:firstRow="0" w:lastRow="0" w:firstColumn="1" w:lastColumn="0" w:oddVBand="0" w:evenVBand="0" w:oddHBand="0" w:evenHBand="0" w:firstRowFirstColumn="0" w:firstRowLastColumn="0" w:lastRowFirstColumn="0" w:lastRowLastColumn="0"/>
            <w:tcW w:w="3369" w:type="dxa"/>
          </w:tcPr>
          <w:p w:rsidR="00347661" w:rsidRDefault="00347661" w:rsidP="00347661">
            <w:pPr>
              <w:pBdr>
                <w:top w:val="none" w:sz="0" w:space="0" w:color="auto"/>
                <w:left w:val="none" w:sz="0" w:space="0" w:color="auto"/>
                <w:bottom w:val="none" w:sz="0" w:space="0" w:color="auto"/>
                <w:right w:val="none" w:sz="0" w:space="0" w:color="auto"/>
                <w:between w:val="none" w:sz="0" w:space="0" w:color="auto"/>
              </w:pBdr>
              <w:contextualSpacing/>
              <w:jc w:val="both"/>
              <w:rPr>
                <w:rFonts w:asciiTheme="majorHAnsi" w:hAnsiTheme="majorHAnsi"/>
                <w:sz w:val="24"/>
                <w:szCs w:val="24"/>
              </w:rPr>
            </w:pPr>
            <w:r>
              <w:rPr>
                <w:rFonts w:asciiTheme="majorHAnsi" w:hAnsiTheme="majorHAnsi"/>
                <w:sz w:val="24"/>
                <w:szCs w:val="24"/>
              </w:rPr>
              <w:t>NJI/GI/</w:t>
            </w:r>
            <w:proofErr w:type="spellStart"/>
            <w:r>
              <w:rPr>
                <w:rFonts w:asciiTheme="majorHAnsi" w:hAnsiTheme="majorHAnsi"/>
                <w:sz w:val="24"/>
                <w:szCs w:val="24"/>
              </w:rPr>
              <w:t>RvdK</w:t>
            </w:r>
            <w:proofErr w:type="spellEnd"/>
            <w:r>
              <w:rPr>
                <w:rFonts w:asciiTheme="majorHAnsi" w:hAnsiTheme="majorHAnsi"/>
                <w:sz w:val="24"/>
                <w:szCs w:val="24"/>
              </w:rPr>
              <w:t>/VT/VNG/</w:t>
            </w:r>
            <w:proofErr w:type="spellStart"/>
            <w:r>
              <w:rPr>
                <w:rFonts w:asciiTheme="majorHAnsi" w:hAnsiTheme="majorHAnsi"/>
                <w:sz w:val="24"/>
                <w:szCs w:val="24"/>
              </w:rPr>
              <w:t>JenV</w:t>
            </w:r>
            <w:proofErr w:type="spellEnd"/>
          </w:p>
        </w:tc>
        <w:tc>
          <w:tcPr>
            <w:tcW w:w="3260" w:type="dxa"/>
          </w:tcPr>
          <w:p w:rsidR="00347661" w:rsidRDefault="00347661" w:rsidP="00347661">
            <w:pPr>
              <w:pBdr>
                <w:top w:val="none" w:sz="0" w:space="0" w:color="auto"/>
                <w:left w:val="none" w:sz="0" w:space="0" w:color="auto"/>
                <w:bottom w:val="none" w:sz="0" w:space="0" w:color="auto"/>
                <w:right w:val="none" w:sz="0" w:space="0" w:color="auto"/>
                <w:between w:val="none" w:sz="0" w:space="0" w:color="auto"/>
              </w:pBd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Goede voorbeelden</w:t>
            </w:r>
          </w:p>
        </w:tc>
        <w:tc>
          <w:tcPr>
            <w:tcW w:w="2537" w:type="dxa"/>
          </w:tcPr>
          <w:p w:rsidR="00347661" w:rsidRDefault="00347661" w:rsidP="00347661">
            <w:pPr>
              <w:pBdr>
                <w:top w:val="none" w:sz="0" w:space="0" w:color="auto"/>
                <w:left w:val="none" w:sz="0" w:space="0" w:color="auto"/>
                <w:bottom w:val="none" w:sz="0" w:space="0" w:color="auto"/>
                <w:right w:val="none" w:sz="0" w:space="0" w:color="auto"/>
                <w:between w:val="none" w:sz="0" w:space="0" w:color="auto"/>
              </w:pBdr>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PM</w:t>
            </w:r>
          </w:p>
        </w:tc>
      </w:tr>
      <w:tr w:rsidR="00347661" w:rsidRPr="00EC7A63" w:rsidTr="00A57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347661" w:rsidRPr="00EC7A63" w:rsidRDefault="00347661" w:rsidP="00347661">
            <w:pPr>
              <w:pBdr>
                <w:top w:val="none" w:sz="0" w:space="0" w:color="auto"/>
                <w:left w:val="none" w:sz="0" w:space="0" w:color="auto"/>
                <w:bottom w:val="none" w:sz="0" w:space="0" w:color="auto"/>
                <w:right w:val="none" w:sz="0" w:space="0" w:color="auto"/>
                <w:between w:val="none" w:sz="0" w:space="0" w:color="auto"/>
              </w:pBdr>
              <w:contextualSpacing/>
              <w:jc w:val="both"/>
              <w:rPr>
                <w:rFonts w:asciiTheme="majorHAnsi" w:hAnsiTheme="majorHAnsi"/>
                <w:sz w:val="24"/>
                <w:szCs w:val="24"/>
              </w:rPr>
            </w:pPr>
            <w:proofErr w:type="spellStart"/>
            <w:r>
              <w:rPr>
                <w:rFonts w:asciiTheme="majorHAnsi" w:hAnsiTheme="majorHAnsi"/>
                <w:sz w:val="24"/>
                <w:szCs w:val="24"/>
              </w:rPr>
              <w:t>RvdK</w:t>
            </w:r>
            <w:proofErr w:type="spellEnd"/>
            <w:r>
              <w:rPr>
                <w:rFonts w:asciiTheme="majorHAnsi" w:hAnsiTheme="majorHAnsi"/>
                <w:sz w:val="24"/>
                <w:szCs w:val="24"/>
              </w:rPr>
              <w:t>/GI/VT</w:t>
            </w:r>
          </w:p>
        </w:tc>
        <w:tc>
          <w:tcPr>
            <w:tcW w:w="3260" w:type="dxa"/>
          </w:tcPr>
          <w:p w:rsidR="00347661" w:rsidRPr="00EC7A63" w:rsidRDefault="00347661" w:rsidP="00347661">
            <w:pPr>
              <w:pBdr>
                <w:top w:val="none" w:sz="0" w:space="0" w:color="auto"/>
                <w:left w:val="none" w:sz="0" w:space="0" w:color="auto"/>
                <w:bottom w:val="none" w:sz="0" w:space="0" w:color="auto"/>
                <w:right w:val="none" w:sz="0" w:space="0" w:color="auto"/>
                <w:between w:val="none" w:sz="0" w:space="0" w:color="auto"/>
              </w:pBd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t>Periodieke (rapportage)trainingen</w:t>
            </w:r>
          </w:p>
        </w:tc>
        <w:tc>
          <w:tcPr>
            <w:tcW w:w="2537" w:type="dxa"/>
          </w:tcPr>
          <w:p w:rsidR="00347661" w:rsidRPr="00EC7A63" w:rsidRDefault="00347661" w:rsidP="00347661">
            <w:pPr>
              <w:pBdr>
                <w:top w:val="none" w:sz="0" w:space="0" w:color="auto"/>
                <w:left w:val="none" w:sz="0" w:space="0" w:color="auto"/>
                <w:bottom w:val="none" w:sz="0" w:space="0" w:color="auto"/>
                <w:right w:val="none" w:sz="0" w:space="0" w:color="auto"/>
                <w:between w:val="none" w:sz="0" w:space="0" w:color="auto"/>
              </w:pBdr>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t>PM</w:t>
            </w:r>
          </w:p>
        </w:tc>
      </w:tr>
    </w:tbl>
    <w:p w:rsidR="00347661" w:rsidRDefault="00347661" w:rsidP="00C57D73">
      <w:pPr>
        <w:pStyle w:val="Kop10"/>
        <w:rPr>
          <w:rFonts w:asciiTheme="majorHAnsi" w:hAnsiTheme="majorHAnsi"/>
          <w:sz w:val="28"/>
          <w:szCs w:val="28"/>
        </w:rPr>
      </w:pPr>
    </w:p>
    <w:p w:rsidR="00B05789" w:rsidRDefault="00B05789" w:rsidP="00C57D73">
      <w:pPr>
        <w:pStyle w:val="Kop10"/>
        <w:rPr>
          <w:rFonts w:asciiTheme="majorHAnsi" w:hAnsiTheme="majorHAnsi"/>
          <w:sz w:val="28"/>
          <w:szCs w:val="28"/>
        </w:rPr>
      </w:pPr>
    </w:p>
    <w:p w:rsidR="00B05789" w:rsidRDefault="00B05789" w:rsidP="00C57D73">
      <w:pPr>
        <w:pStyle w:val="Kop10"/>
        <w:rPr>
          <w:rFonts w:asciiTheme="majorHAnsi" w:hAnsiTheme="majorHAnsi"/>
          <w:sz w:val="28"/>
          <w:szCs w:val="28"/>
        </w:rPr>
      </w:pPr>
    </w:p>
    <w:p w:rsidR="00B05789" w:rsidRDefault="00B05789" w:rsidP="00C57D73">
      <w:pPr>
        <w:pStyle w:val="Kop10"/>
        <w:rPr>
          <w:rFonts w:asciiTheme="majorHAnsi" w:hAnsiTheme="majorHAnsi"/>
          <w:sz w:val="28"/>
          <w:szCs w:val="28"/>
        </w:rPr>
      </w:pPr>
    </w:p>
    <w:p w:rsidR="00B05789" w:rsidRDefault="00B05789" w:rsidP="00C57D73">
      <w:pPr>
        <w:pStyle w:val="Kop10"/>
        <w:rPr>
          <w:rFonts w:asciiTheme="majorHAnsi" w:hAnsiTheme="majorHAnsi"/>
          <w:sz w:val="28"/>
          <w:szCs w:val="28"/>
        </w:rPr>
      </w:pPr>
    </w:p>
    <w:p w:rsidR="00B05789" w:rsidRDefault="00B05789" w:rsidP="00C57D73">
      <w:pPr>
        <w:pStyle w:val="Kop10"/>
        <w:rPr>
          <w:rFonts w:asciiTheme="majorHAnsi" w:hAnsiTheme="majorHAnsi"/>
          <w:sz w:val="28"/>
          <w:szCs w:val="28"/>
        </w:rPr>
      </w:pPr>
    </w:p>
    <w:p w:rsidR="00B05789" w:rsidRDefault="00B05789" w:rsidP="00C57D73">
      <w:pPr>
        <w:pStyle w:val="Kop10"/>
        <w:rPr>
          <w:rFonts w:asciiTheme="majorHAnsi" w:hAnsiTheme="majorHAnsi"/>
          <w:sz w:val="28"/>
          <w:szCs w:val="28"/>
        </w:rPr>
      </w:pPr>
    </w:p>
    <w:p w:rsidR="00B05789" w:rsidRDefault="00B05789" w:rsidP="00C57D73">
      <w:pPr>
        <w:pStyle w:val="Kop10"/>
        <w:rPr>
          <w:rFonts w:asciiTheme="majorHAnsi" w:hAnsiTheme="majorHAnsi"/>
          <w:sz w:val="28"/>
          <w:szCs w:val="28"/>
        </w:rPr>
      </w:pPr>
    </w:p>
    <w:p w:rsidR="00B05789" w:rsidRDefault="00B05789" w:rsidP="00C57D73">
      <w:pPr>
        <w:pStyle w:val="Kop10"/>
        <w:rPr>
          <w:rFonts w:asciiTheme="majorHAnsi" w:hAnsiTheme="majorHAnsi"/>
          <w:sz w:val="28"/>
          <w:szCs w:val="28"/>
        </w:rPr>
      </w:pPr>
    </w:p>
    <w:p w:rsidR="00B05789" w:rsidRDefault="00B05789" w:rsidP="00C57D73">
      <w:pPr>
        <w:pStyle w:val="Kop10"/>
        <w:rPr>
          <w:rFonts w:asciiTheme="majorHAnsi" w:hAnsiTheme="majorHAnsi"/>
          <w:sz w:val="28"/>
          <w:szCs w:val="28"/>
        </w:rPr>
      </w:pPr>
    </w:p>
    <w:p w:rsidR="00B05789" w:rsidRDefault="00B05789" w:rsidP="00C57D73">
      <w:pPr>
        <w:pStyle w:val="Kop10"/>
        <w:rPr>
          <w:rFonts w:asciiTheme="majorHAnsi" w:hAnsiTheme="majorHAnsi"/>
          <w:sz w:val="28"/>
          <w:szCs w:val="28"/>
        </w:rPr>
      </w:pPr>
    </w:p>
    <w:p w:rsidR="00B05789" w:rsidRDefault="00B05789" w:rsidP="00C57D73">
      <w:pPr>
        <w:pStyle w:val="Kop10"/>
        <w:rPr>
          <w:rFonts w:asciiTheme="majorHAnsi" w:hAnsiTheme="majorHAnsi"/>
          <w:sz w:val="28"/>
          <w:szCs w:val="28"/>
        </w:rPr>
      </w:pPr>
    </w:p>
    <w:p w:rsidR="00B05789" w:rsidRDefault="00B05789" w:rsidP="00C57D73">
      <w:pPr>
        <w:pStyle w:val="Kop10"/>
        <w:rPr>
          <w:rFonts w:asciiTheme="majorHAnsi" w:hAnsiTheme="majorHAnsi"/>
          <w:sz w:val="28"/>
          <w:szCs w:val="28"/>
        </w:rPr>
      </w:pPr>
    </w:p>
    <w:p w:rsidR="00B05789" w:rsidRDefault="00B05789" w:rsidP="00C57D73">
      <w:pPr>
        <w:pStyle w:val="Kop10"/>
        <w:rPr>
          <w:rFonts w:asciiTheme="majorHAnsi" w:hAnsiTheme="majorHAnsi"/>
          <w:sz w:val="28"/>
          <w:szCs w:val="28"/>
        </w:rPr>
      </w:pPr>
    </w:p>
    <w:p w:rsidR="00B05789" w:rsidRDefault="00B05789" w:rsidP="00C57D73">
      <w:pPr>
        <w:pStyle w:val="Kop10"/>
        <w:rPr>
          <w:rFonts w:asciiTheme="majorHAnsi" w:hAnsiTheme="majorHAnsi"/>
          <w:sz w:val="28"/>
          <w:szCs w:val="28"/>
        </w:rPr>
      </w:pPr>
    </w:p>
    <w:p w:rsidR="00B05789" w:rsidRDefault="00B05789" w:rsidP="00C57D73">
      <w:pPr>
        <w:pStyle w:val="Kop10"/>
        <w:rPr>
          <w:rFonts w:asciiTheme="majorHAnsi" w:hAnsiTheme="majorHAnsi"/>
          <w:sz w:val="28"/>
          <w:szCs w:val="28"/>
        </w:rPr>
      </w:pPr>
    </w:p>
    <w:p w:rsidR="00B05789" w:rsidRDefault="00B05789" w:rsidP="00C57D73">
      <w:pPr>
        <w:pStyle w:val="Kop10"/>
        <w:rPr>
          <w:rFonts w:asciiTheme="majorHAnsi" w:hAnsiTheme="majorHAnsi"/>
          <w:sz w:val="28"/>
          <w:szCs w:val="28"/>
        </w:rPr>
      </w:pPr>
    </w:p>
    <w:p w:rsidR="00B05789" w:rsidRDefault="00B05789" w:rsidP="00C57D73">
      <w:pPr>
        <w:pStyle w:val="Kop10"/>
        <w:rPr>
          <w:rFonts w:asciiTheme="majorHAnsi" w:hAnsiTheme="majorHAnsi"/>
          <w:sz w:val="28"/>
          <w:szCs w:val="28"/>
        </w:rPr>
      </w:pPr>
    </w:p>
    <w:p w:rsidR="00B05789" w:rsidRDefault="00B05789" w:rsidP="00C57D73">
      <w:pPr>
        <w:pStyle w:val="Kop10"/>
        <w:rPr>
          <w:rFonts w:asciiTheme="majorHAnsi" w:hAnsiTheme="majorHAnsi"/>
          <w:sz w:val="28"/>
          <w:szCs w:val="28"/>
        </w:rPr>
      </w:pPr>
    </w:p>
    <w:p w:rsidR="00B05789" w:rsidRDefault="00B05789" w:rsidP="00C57D73">
      <w:pPr>
        <w:pStyle w:val="Kop10"/>
        <w:rPr>
          <w:rFonts w:asciiTheme="majorHAnsi" w:hAnsiTheme="majorHAnsi"/>
          <w:sz w:val="28"/>
          <w:szCs w:val="28"/>
        </w:rPr>
      </w:pPr>
    </w:p>
    <w:p w:rsidR="00B05789" w:rsidRDefault="00B05789" w:rsidP="00C57D73">
      <w:pPr>
        <w:pStyle w:val="Kop10"/>
        <w:rPr>
          <w:rFonts w:asciiTheme="majorHAnsi" w:hAnsiTheme="majorHAnsi"/>
          <w:sz w:val="28"/>
          <w:szCs w:val="28"/>
        </w:rPr>
      </w:pPr>
    </w:p>
    <w:p w:rsidR="00B05789" w:rsidRDefault="00B05789" w:rsidP="00C57D73">
      <w:pPr>
        <w:pStyle w:val="Kop10"/>
        <w:rPr>
          <w:rFonts w:asciiTheme="majorHAnsi" w:hAnsiTheme="majorHAnsi"/>
          <w:sz w:val="28"/>
          <w:szCs w:val="28"/>
        </w:rPr>
      </w:pPr>
    </w:p>
    <w:p w:rsidR="00B05789" w:rsidRDefault="00B05789" w:rsidP="00C57D73">
      <w:pPr>
        <w:pStyle w:val="Kop10"/>
        <w:rPr>
          <w:rFonts w:asciiTheme="majorHAnsi" w:hAnsiTheme="majorHAnsi"/>
          <w:sz w:val="28"/>
          <w:szCs w:val="28"/>
        </w:rPr>
      </w:pPr>
    </w:p>
    <w:p w:rsidR="00B05789" w:rsidRDefault="00B05789" w:rsidP="00C57D73">
      <w:pPr>
        <w:pStyle w:val="Kop10"/>
        <w:rPr>
          <w:rFonts w:asciiTheme="majorHAnsi" w:hAnsiTheme="majorHAnsi"/>
          <w:sz w:val="28"/>
          <w:szCs w:val="28"/>
        </w:rPr>
      </w:pPr>
    </w:p>
    <w:p w:rsidR="00EC7A63" w:rsidRDefault="00311A07" w:rsidP="00C57D73">
      <w:pPr>
        <w:pStyle w:val="Kop10"/>
        <w:rPr>
          <w:rFonts w:asciiTheme="majorHAnsi" w:hAnsiTheme="majorHAnsi"/>
          <w:sz w:val="28"/>
          <w:szCs w:val="28"/>
        </w:rPr>
      </w:pPr>
      <w:r w:rsidRPr="00C57D73">
        <w:rPr>
          <w:rFonts w:asciiTheme="majorHAnsi" w:hAnsiTheme="majorHAnsi"/>
          <w:sz w:val="28"/>
          <w:szCs w:val="28"/>
        </w:rPr>
        <w:t xml:space="preserve">Actielijn </w:t>
      </w:r>
      <w:r w:rsidR="00541530" w:rsidRPr="00C57D73">
        <w:rPr>
          <w:rFonts w:asciiTheme="majorHAnsi" w:hAnsiTheme="majorHAnsi"/>
          <w:sz w:val="28"/>
          <w:szCs w:val="28"/>
        </w:rPr>
        <w:t>3</w:t>
      </w:r>
      <w:r w:rsidRPr="00C57D73">
        <w:rPr>
          <w:rFonts w:asciiTheme="majorHAnsi" w:hAnsiTheme="majorHAnsi"/>
          <w:sz w:val="28"/>
          <w:szCs w:val="28"/>
        </w:rPr>
        <w:t>:  ondersteuning van ouders</w:t>
      </w:r>
      <w:r w:rsidR="00560BCD" w:rsidRPr="00C57D73">
        <w:rPr>
          <w:rFonts w:asciiTheme="majorHAnsi" w:hAnsiTheme="majorHAnsi"/>
          <w:sz w:val="28"/>
          <w:szCs w:val="28"/>
        </w:rPr>
        <w:t xml:space="preserve"> </w:t>
      </w:r>
      <w:proofErr w:type="gramStart"/>
      <w:r w:rsidR="00560BCD" w:rsidRPr="00C57D73">
        <w:rPr>
          <w:rFonts w:asciiTheme="majorHAnsi" w:hAnsiTheme="majorHAnsi"/>
          <w:sz w:val="28"/>
          <w:szCs w:val="28"/>
        </w:rPr>
        <w:t xml:space="preserve">en  </w:t>
      </w:r>
      <w:proofErr w:type="gramEnd"/>
      <w:r w:rsidR="00845719" w:rsidRPr="00C57D73">
        <w:rPr>
          <w:rFonts w:asciiTheme="majorHAnsi" w:hAnsiTheme="majorHAnsi"/>
          <w:sz w:val="28"/>
          <w:szCs w:val="28"/>
        </w:rPr>
        <w:t>kinderen</w:t>
      </w:r>
    </w:p>
    <w:p w:rsidR="00C57D73" w:rsidRPr="00C57D73" w:rsidRDefault="00C57D73" w:rsidP="00C57D73">
      <w:pPr>
        <w:pStyle w:val="Kop10"/>
        <w:rPr>
          <w:rFonts w:asciiTheme="majorHAnsi" w:hAnsiTheme="majorHAnsi"/>
          <w:sz w:val="28"/>
          <w:szCs w:val="28"/>
        </w:rPr>
      </w:pPr>
    </w:p>
    <w:p w:rsidR="004903DC" w:rsidRPr="00EC7A63" w:rsidRDefault="004903DC" w:rsidP="00C57D73">
      <w:pPr>
        <w:jc w:val="both"/>
        <w:rPr>
          <w:rFonts w:asciiTheme="majorHAnsi" w:hAnsiTheme="majorHAnsi"/>
          <w:b/>
          <w:i/>
          <w:sz w:val="24"/>
          <w:szCs w:val="24"/>
        </w:rPr>
      </w:pPr>
      <w:r w:rsidRPr="00EC7A63">
        <w:rPr>
          <w:rFonts w:asciiTheme="majorHAnsi" w:hAnsiTheme="majorHAnsi"/>
          <w:b/>
          <w:i/>
          <w:sz w:val="24"/>
          <w:szCs w:val="24"/>
        </w:rPr>
        <w:t>Constateringen</w:t>
      </w:r>
    </w:p>
    <w:p w:rsidR="004903DC" w:rsidRPr="00EC7A63" w:rsidRDefault="004903DC" w:rsidP="00C57D73">
      <w:pPr>
        <w:jc w:val="both"/>
        <w:rPr>
          <w:rFonts w:asciiTheme="majorHAnsi" w:hAnsiTheme="majorHAnsi"/>
          <w:i/>
          <w:sz w:val="24"/>
          <w:szCs w:val="24"/>
        </w:rPr>
      </w:pPr>
      <w:r w:rsidRPr="00EC7A63">
        <w:rPr>
          <w:rFonts w:asciiTheme="majorHAnsi" w:hAnsiTheme="majorHAnsi"/>
          <w:i/>
          <w:sz w:val="24"/>
          <w:szCs w:val="24"/>
        </w:rPr>
        <w:t xml:space="preserve">Ouders en kinderen zijn vaak nog niet of onvoldoende bekend met de bestaande voorzieningen zoals cliëntondersteuning. </w:t>
      </w:r>
      <w:r w:rsidR="00B14CEE" w:rsidRPr="00EC7A63">
        <w:rPr>
          <w:rFonts w:asciiTheme="majorHAnsi" w:hAnsiTheme="majorHAnsi"/>
          <w:i/>
          <w:sz w:val="24"/>
          <w:szCs w:val="24"/>
        </w:rPr>
        <w:t xml:space="preserve">De veronderstelling is dat als zij beter ondersteund zouden worden, er minder klachten en onvrede </w:t>
      </w:r>
      <w:r w:rsidR="00B14CEE" w:rsidRPr="005C61AB">
        <w:rPr>
          <w:rFonts w:asciiTheme="majorHAnsi" w:hAnsiTheme="majorHAnsi"/>
          <w:i/>
          <w:color w:val="auto"/>
          <w:sz w:val="24"/>
          <w:szCs w:val="24"/>
        </w:rPr>
        <w:t>zou</w:t>
      </w:r>
      <w:r w:rsidR="00FA228F" w:rsidRPr="005C61AB">
        <w:rPr>
          <w:rFonts w:asciiTheme="majorHAnsi" w:hAnsiTheme="majorHAnsi"/>
          <w:i/>
          <w:color w:val="auto"/>
          <w:sz w:val="24"/>
          <w:szCs w:val="24"/>
        </w:rPr>
        <w:t>den</w:t>
      </w:r>
      <w:r w:rsidR="00B14CEE" w:rsidRPr="00EC7A63">
        <w:rPr>
          <w:rFonts w:asciiTheme="majorHAnsi" w:hAnsiTheme="majorHAnsi"/>
          <w:i/>
          <w:sz w:val="24"/>
          <w:szCs w:val="24"/>
        </w:rPr>
        <w:t xml:space="preserve"> zijn. </w:t>
      </w:r>
    </w:p>
    <w:p w:rsidR="003C5BE7" w:rsidRPr="00EC7A63" w:rsidRDefault="00AA7B11" w:rsidP="00C57D73">
      <w:pPr>
        <w:jc w:val="both"/>
        <w:rPr>
          <w:rFonts w:asciiTheme="majorHAnsi" w:hAnsiTheme="majorHAnsi"/>
          <w:sz w:val="24"/>
          <w:szCs w:val="24"/>
        </w:rPr>
      </w:pPr>
      <w:r w:rsidRPr="00EC7A63">
        <w:rPr>
          <w:rFonts w:asciiTheme="majorHAnsi" w:hAnsiTheme="majorHAnsi"/>
          <w:sz w:val="24"/>
          <w:szCs w:val="24"/>
        </w:rPr>
        <w:t xml:space="preserve">De visie van de Jeugdwet was destijds dat deze moest resulteren in ‘betere integrale zorg, </w:t>
      </w:r>
      <w:proofErr w:type="gramStart"/>
      <w:r w:rsidRPr="00EC7A63">
        <w:rPr>
          <w:rFonts w:asciiTheme="majorHAnsi" w:hAnsiTheme="majorHAnsi"/>
          <w:sz w:val="24"/>
          <w:szCs w:val="24"/>
        </w:rPr>
        <w:t>met name</w:t>
      </w:r>
      <w:proofErr w:type="gramEnd"/>
      <w:r w:rsidRPr="00EC7A63">
        <w:rPr>
          <w:rFonts w:asciiTheme="majorHAnsi" w:hAnsiTheme="majorHAnsi"/>
          <w:sz w:val="24"/>
          <w:szCs w:val="24"/>
        </w:rPr>
        <w:t xml:space="preserve"> bij meervoudige problematiek. Er zijn minder zorgverleners per jeugdige of gezin nodig en er is meer samenhangende hulp: één gezin, één plan, één regisseur. Zo dicht mogelijk rond de jeugdige en het gezin geregeld.’ </w:t>
      </w:r>
    </w:p>
    <w:p w:rsidR="00AA7B11" w:rsidRPr="00EC7A63" w:rsidRDefault="00AA7B11" w:rsidP="00C57D73">
      <w:pPr>
        <w:jc w:val="both"/>
        <w:rPr>
          <w:rFonts w:asciiTheme="majorHAnsi" w:hAnsiTheme="majorHAnsi"/>
          <w:sz w:val="24"/>
          <w:szCs w:val="24"/>
        </w:rPr>
      </w:pPr>
      <w:r w:rsidRPr="00EC7A63">
        <w:rPr>
          <w:rFonts w:asciiTheme="majorHAnsi" w:hAnsiTheme="majorHAnsi"/>
          <w:sz w:val="24"/>
          <w:szCs w:val="24"/>
        </w:rPr>
        <w:t>De praktijk lijkt echter weerbarstig. Ouders en kinderen krijgen</w:t>
      </w:r>
      <w:r w:rsidRPr="005C61AB">
        <w:rPr>
          <w:rFonts w:asciiTheme="majorHAnsi" w:hAnsiTheme="majorHAnsi"/>
          <w:color w:val="auto"/>
          <w:sz w:val="24"/>
          <w:szCs w:val="24"/>
        </w:rPr>
        <w:t xml:space="preserve"> </w:t>
      </w:r>
      <w:r w:rsidR="00FA228F" w:rsidRPr="005C61AB">
        <w:rPr>
          <w:rFonts w:asciiTheme="majorHAnsi" w:hAnsiTheme="majorHAnsi"/>
          <w:color w:val="auto"/>
          <w:sz w:val="24"/>
          <w:szCs w:val="24"/>
        </w:rPr>
        <w:t xml:space="preserve">vaak </w:t>
      </w:r>
      <w:r w:rsidRPr="00EC7A63">
        <w:rPr>
          <w:rFonts w:asciiTheme="majorHAnsi" w:hAnsiTheme="majorHAnsi"/>
          <w:sz w:val="24"/>
          <w:szCs w:val="24"/>
        </w:rPr>
        <w:t xml:space="preserve">te maken met een veelvoud aan organisaties. Het is </w:t>
      </w:r>
      <w:r w:rsidR="00FA228F" w:rsidRPr="005C61AB">
        <w:rPr>
          <w:rFonts w:asciiTheme="majorHAnsi" w:hAnsiTheme="majorHAnsi"/>
          <w:color w:val="auto"/>
          <w:sz w:val="24"/>
          <w:szCs w:val="24"/>
        </w:rPr>
        <w:t>dan</w:t>
      </w:r>
      <w:r w:rsidR="00FA228F">
        <w:rPr>
          <w:rFonts w:asciiTheme="majorHAnsi" w:hAnsiTheme="majorHAnsi"/>
          <w:color w:val="FF0000"/>
          <w:sz w:val="24"/>
          <w:szCs w:val="24"/>
        </w:rPr>
        <w:t xml:space="preserve"> </w:t>
      </w:r>
      <w:r w:rsidRPr="00EC7A63">
        <w:rPr>
          <w:rFonts w:asciiTheme="majorHAnsi" w:hAnsiTheme="majorHAnsi"/>
          <w:sz w:val="24"/>
          <w:szCs w:val="24"/>
        </w:rPr>
        <w:t xml:space="preserve">vaak onduidelijk wat zij van deze verschillende organisaties kunnen verwachten en wat zij te bieden hebben (familiegroepsplan, recht op inzage, informatieplicht etc.). Ervaringen met jeugdbescherming zijn hierdoor vaak belastend en verwarrend voor ouders en kinderen, zeker als zij structureel in een complexe situatie verkeren. </w:t>
      </w:r>
    </w:p>
    <w:p w:rsidR="00D87D97" w:rsidRPr="00EC7A63" w:rsidRDefault="00AA7B11" w:rsidP="00C57D73">
      <w:pPr>
        <w:jc w:val="both"/>
        <w:rPr>
          <w:rFonts w:asciiTheme="majorHAnsi" w:hAnsiTheme="majorHAnsi"/>
          <w:sz w:val="24"/>
          <w:szCs w:val="24"/>
        </w:rPr>
      </w:pPr>
      <w:r w:rsidRPr="00EC7A63">
        <w:rPr>
          <w:rFonts w:asciiTheme="majorHAnsi" w:hAnsiTheme="majorHAnsi"/>
          <w:sz w:val="24"/>
          <w:szCs w:val="24"/>
        </w:rPr>
        <w:t xml:space="preserve">Veel ouders zijn onvoldoende of niet op de hoogte van de mogelijkheden tot een onafhankelijke cliëntondersteuner. Ditzelfde geldt ook voor de diensten van het Advies Klachtenbureau Jeugdzorg (AKJ). </w:t>
      </w:r>
      <w:r w:rsidR="001F7F3E">
        <w:rPr>
          <w:rFonts w:asciiTheme="majorHAnsi" w:hAnsiTheme="majorHAnsi"/>
          <w:sz w:val="24"/>
          <w:szCs w:val="24"/>
        </w:rPr>
        <w:t>Ook blijken o</w:t>
      </w:r>
      <w:r w:rsidRPr="00EC7A63">
        <w:rPr>
          <w:rFonts w:asciiTheme="majorHAnsi" w:hAnsiTheme="majorHAnsi"/>
          <w:sz w:val="24"/>
          <w:szCs w:val="24"/>
        </w:rPr>
        <w:t xml:space="preserve">uders </w:t>
      </w:r>
      <w:r w:rsidR="00C62756" w:rsidRPr="00EC7A63">
        <w:rPr>
          <w:rFonts w:asciiTheme="majorHAnsi" w:hAnsiTheme="majorHAnsi"/>
          <w:sz w:val="24"/>
          <w:szCs w:val="24"/>
        </w:rPr>
        <w:t xml:space="preserve">soms </w:t>
      </w:r>
      <w:r w:rsidRPr="00EC7A63">
        <w:rPr>
          <w:rFonts w:asciiTheme="majorHAnsi" w:hAnsiTheme="majorHAnsi"/>
          <w:sz w:val="24"/>
          <w:szCs w:val="24"/>
        </w:rPr>
        <w:t xml:space="preserve">niet goed </w:t>
      </w:r>
      <w:r w:rsidR="001F7F3E">
        <w:rPr>
          <w:rFonts w:asciiTheme="majorHAnsi" w:hAnsiTheme="majorHAnsi"/>
          <w:sz w:val="24"/>
          <w:szCs w:val="24"/>
        </w:rPr>
        <w:t xml:space="preserve">te begrijpen </w:t>
      </w:r>
      <w:r w:rsidRPr="00EC7A63">
        <w:rPr>
          <w:rFonts w:asciiTheme="majorHAnsi" w:hAnsiTheme="majorHAnsi"/>
          <w:sz w:val="24"/>
          <w:szCs w:val="24"/>
        </w:rPr>
        <w:t xml:space="preserve">wat het verschil is met de dienstverlening van het AKJ en een onafhankelijke cliënt ondersteuner. </w:t>
      </w:r>
      <w:r w:rsidR="00FA6782" w:rsidRPr="00EC7A63">
        <w:rPr>
          <w:rFonts w:asciiTheme="majorHAnsi" w:hAnsiTheme="majorHAnsi"/>
          <w:sz w:val="24"/>
          <w:szCs w:val="24"/>
        </w:rPr>
        <w:t xml:space="preserve">Dit resulteert </w:t>
      </w:r>
      <w:r w:rsidR="00FA228F">
        <w:rPr>
          <w:rFonts w:asciiTheme="majorHAnsi" w:hAnsiTheme="majorHAnsi"/>
          <w:color w:val="FF0000"/>
          <w:sz w:val="24"/>
          <w:szCs w:val="24"/>
        </w:rPr>
        <w:t xml:space="preserve">erin </w:t>
      </w:r>
      <w:r w:rsidR="00FA6782" w:rsidRPr="00EC7A63">
        <w:rPr>
          <w:rFonts w:asciiTheme="majorHAnsi" w:hAnsiTheme="majorHAnsi"/>
          <w:sz w:val="24"/>
          <w:szCs w:val="24"/>
        </w:rPr>
        <w:t xml:space="preserve">dat ouders het huidige zorglandschap van de jeugdbescherming als complex en weinig transparant ervaren. Voor hen is het onduidelijk wie wat doet, wat zij </w:t>
      </w:r>
      <w:proofErr w:type="gramStart"/>
      <w:r w:rsidR="00FA6782" w:rsidRPr="00EC7A63">
        <w:rPr>
          <w:rFonts w:asciiTheme="majorHAnsi" w:hAnsiTheme="majorHAnsi"/>
          <w:sz w:val="24"/>
          <w:szCs w:val="24"/>
        </w:rPr>
        <w:t>kunnen</w:t>
      </w:r>
      <w:proofErr w:type="gramEnd"/>
      <w:r w:rsidR="00FA6782" w:rsidRPr="00EC7A63">
        <w:rPr>
          <w:rFonts w:asciiTheme="majorHAnsi" w:hAnsiTheme="majorHAnsi"/>
          <w:sz w:val="24"/>
          <w:szCs w:val="24"/>
        </w:rPr>
        <w:t xml:space="preserve"> verwachten en waar zij kunnen aankloppen</w:t>
      </w:r>
      <w:r w:rsidR="001F7F3E" w:rsidRPr="001F7F3E">
        <w:rPr>
          <w:rFonts w:asciiTheme="majorHAnsi" w:hAnsiTheme="majorHAnsi"/>
          <w:sz w:val="24"/>
          <w:szCs w:val="24"/>
        </w:rPr>
        <w:t xml:space="preserve"> </w:t>
      </w:r>
      <w:r w:rsidR="001F7F3E" w:rsidRPr="00EC7A63">
        <w:rPr>
          <w:rFonts w:asciiTheme="majorHAnsi" w:hAnsiTheme="majorHAnsi"/>
          <w:sz w:val="24"/>
          <w:szCs w:val="24"/>
        </w:rPr>
        <w:t>voor ondersteuning</w:t>
      </w:r>
      <w:r w:rsidR="00FA6782" w:rsidRPr="00EC7A63">
        <w:rPr>
          <w:rFonts w:asciiTheme="majorHAnsi" w:hAnsiTheme="majorHAnsi"/>
          <w:sz w:val="24"/>
          <w:szCs w:val="24"/>
        </w:rPr>
        <w:t xml:space="preserve">. </w:t>
      </w:r>
    </w:p>
    <w:p w:rsidR="00D87D97" w:rsidRPr="00EC7A63" w:rsidRDefault="00D87D97" w:rsidP="00C57D73">
      <w:pPr>
        <w:jc w:val="both"/>
        <w:rPr>
          <w:rFonts w:asciiTheme="majorHAnsi" w:hAnsiTheme="majorHAnsi"/>
          <w:b/>
          <w:sz w:val="24"/>
          <w:szCs w:val="24"/>
        </w:rPr>
      </w:pPr>
      <w:r w:rsidRPr="00EC7A63">
        <w:rPr>
          <w:rFonts w:asciiTheme="majorHAnsi" w:hAnsiTheme="majorHAnsi"/>
          <w:b/>
          <w:sz w:val="24"/>
          <w:szCs w:val="24"/>
        </w:rPr>
        <w:t>Opgave</w:t>
      </w:r>
    </w:p>
    <w:p w:rsidR="00AA7B11" w:rsidRPr="00EC7A63" w:rsidRDefault="00D87D97" w:rsidP="00C57D73">
      <w:pPr>
        <w:jc w:val="both"/>
        <w:rPr>
          <w:rFonts w:asciiTheme="majorHAnsi" w:hAnsiTheme="majorHAnsi"/>
          <w:sz w:val="24"/>
          <w:szCs w:val="24"/>
        </w:rPr>
      </w:pPr>
      <w:r w:rsidRPr="00EC7A63">
        <w:rPr>
          <w:rFonts w:asciiTheme="majorHAnsi" w:hAnsiTheme="majorHAnsi"/>
          <w:sz w:val="24"/>
          <w:szCs w:val="24"/>
        </w:rPr>
        <w:t xml:space="preserve">Om meer draagvlak voor een jeugdbeschermingsbeslissing te creëren, is het van belang dat ouders, kinderen en jongeren beter </w:t>
      </w:r>
      <w:r w:rsidR="00BD13A4">
        <w:rPr>
          <w:rFonts w:asciiTheme="majorHAnsi" w:hAnsiTheme="majorHAnsi"/>
          <w:sz w:val="24"/>
          <w:szCs w:val="24"/>
        </w:rPr>
        <w:t xml:space="preserve">ondersteund worden en </w:t>
      </w:r>
      <w:r w:rsidRPr="00EC7A63">
        <w:rPr>
          <w:rFonts w:asciiTheme="majorHAnsi" w:hAnsiTheme="majorHAnsi"/>
          <w:sz w:val="24"/>
          <w:szCs w:val="24"/>
        </w:rPr>
        <w:t xml:space="preserve">bekend </w:t>
      </w:r>
      <w:r w:rsidR="003A7163">
        <w:rPr>
          <w:rFonts w:asciiTheme="majorHAnsi" w:hAnsiTheme="majorHAnsi"/>
          <w:sz w:val="24"/>
          <w:szCs w:val="24"/>
        </w:rPr>
        <w:t xml:space="preserve">zijn </w:t>
      </w:r>
      <w:r w:rsidRPr="00EC7A63">
        <w:rPr>
          <w:rFonts w:asciiTheme="majorHAnsi" w:hAnsiTheme="majorHAnsi"/>
          <w:sz w:val="24"/>
          <w:szCs w:val="24"/>
        </w:rPr>
        <w:t>met bestaande voorzieningen zoals een o</w:t>
      </w:r>
      <w:r w:rsidR="00BD13A4">
        <w:rPr>
          <w:rFonts w:asciiTheme="majorHAnsi" w:hAnsiTheme="majorHAnsi"/>
          <w:sz w:val="24"/>
          <w:szCs w:val="24"/>
        </w:rPr>
        <w:t>nafhankelijk cliëntondersteuner</w:t>
      </w:r>
      <w:r w:rsidRPr="00EC7A63">
        <w:rPr>
          <w:rFonts w:asciiTheme="majorHAnsi" w:hAnsiTheme="majorHAnsi"/>
          <w:sz w:val="24"/>
          <w:szCs w:val="24"/>
        </w:rPr>
        <w:t xml:space="preserve">. </w:t>
      </w:r>
    </w:p>
    <w:p w:rsidR="00795CDF" w:rsidRDefault="00845719" w:rsidP="00795CDF">
      <w:pPr>
        <w:jc w:val="both"/>
        <w:rPr>
          <w:rFonts w:asciiTheme="majorHAnsi" w:hAnsiTheme="majorHAnsi"/>
          <w:b/>
          <w:sz w:val="24"/>
          <w:szCs w:val="24"/>
        </w:rPr>
      </w:pPr>
      <w:r w:rsidRPr="00EC7A63">
        <w:rPr>
          <w:rFonts w:asciiTheme="majorHAnsi" w:hAnsiTheme="majorHAnsi"/>
          <w:b/>
          <w:sz w:val="24"/>
          <w:szCs w:val="24"/>
        </w:rPr>
        <w:t>Acties</w:t>
      </w:r>
    </w:p>
    <w:p w:rsidR="00795CDF" w:rsidRDefault="00EC7A63" w:rsidP="00C57D73">
      <w:pPr>
        <w:pStyle w:val="Lijstalinea"/>
        <w:numPr>
          <w:ilvl w:val="0"/>
          <w:numId w:val="1"/>
        </w:numPr>
        <w:spacing w:after="0"/>
        <w:jc w:val="both"/>
        <w:rPr>
          <w:rFonts w:asciiTheme="majorHAnsi" w:hAnsiTheme="majorHAnsi"/>
          <w:sz w:val="24"/>
          <w:szCs w:val="24"/>
        </w:rPr>
      </w:pPr>
      <w:proofErr w:type="spellStart"/>
      <w:r w:rsidRPr="00795CDF">
        <w:rPr>
          <w:rFonts w:asciiTheme="majorHAnsi" w:hAnsiTheme="majorHAnsi"/>
          <w:b/>
          <w:bCs/>
          <w:sz w:val="24"/>
          <w:szCs w:val="24"/>
        </w:rPr>
        <w:t>RvdK</w:t>
      </w:r>
      <w:proofErr w:type="spellEnd"/>
      <w:r w:rsidRPr="00795CDF">
        <w:rPr>
          <w:rFonts w:asciiTheme="majorHAnsi" w:hAnsiTheme="majorHAnsi"/>
          <w:b/>
          <w:bCs/>
          <w:sz w:val="24"/>
          <w:szCs w:val="24"/>
        </w:rPr>
        <w:t xml:space="preserve">, GI, VT informeren ouders en kinderen over cliëntondersteuning. </w:t>
      </w:r>
      <w:r w:rsidRPr="00795CDF">
        <w:rPr>
          <w:rFonts w:asciiTheme="majorHAnsi" w:hAnsiTheme="majorHAnsi"/>
          <w:sz w:val="24"/>
          <w:szCs w:val="24"/>
        </w:rPr>
        <w:t xml:space="preserve">Wij willen dit actiever oppakken door foldermateriaal, filmpjes op de website, uitleg over AKJ etc. beschikbaar te stellen. </w:t>
      </w:r>
      <w:r w:rsidR="00AA58EA" w:rsidRPr="00795CDF">
        <w:rPr>
          <w:rFonts w:asciiTheme="majorHAnsi" w:hAnsiTheme="majorHAnsi"/>
          <w:sz w:val="24"/>
          <w:szCs w:val="24"/>
        </w:rPr>
        <w:t>Ook wordt onderzocht of</w:t>
      </w:r>
      <w:r w:rsidRPr="00795CDF">
        <w:rPr>
          <w:rFonts w:asciiTheme="majorHAnsi" w:hAnsiTheme="majorHAnsi"/>
          <w:sz w:val="24"/>
          <w:szCs w:val="24"/>
        </w:rPr>
        <w:t xml:space="preserve"> het experimenteren met mentorschap/JIM/burgervoogd voor jongeren in de jeugdbescherming</w:t>
      </w:r>
      <w:r w:rsidR="00AA58EA" w:rsidRPr="00795CDF">
        <w:rPr>
          <w:rFonts w:asciiTheme="majorHAnsi" w:hAnsiTheme="majorHAnsi"/>
          <w:sz w:val="24"/>
          <w:szCs w:val="24"/>
        </w:rPr>
        <w:t xml:space="preserve"> tot één van de mogelijkheden behoort</w:t>
      </w:r>
      <w:r w:rsidRPr="00795CDF">
        <w:rPr>
          <w:rFonts w:asciiTheme="majorHAnsi" w:hAnsiTheme="majorHAnsi"/>
          <w:sz w:val="24"/>
          <w:szCs w:val="24"/>
        </w:rPr>
        <w:t xml:space="preserve">. </w:t>
      </w:r>
    </w:p>
    <w:p w:rsidR="00795CDF" w:rsidRPr="00795CDF" w:rsidRDefault="00795CDF" w:rsidP="00C57D73">
      <w:pPr>
        <w:pStyle w:val="Lijstalinea"/>
        <w:numPr>
          <w:ilvl w:val="0"/>
          <w:numId w:val="1"/>
        </w:numPr>
        <w:spacing w:after="0"/>
        <w:jc w:val="both"/>
        <w:rPr>
          <w:rFonts w:asciiTheme="majorHAnsi" w:hAnsiTheme="majorHAnsi"/>
          <w:sz w:val="24"/>
          <w:szCs w:val="24"/>
        </w:rPr>
      </w:pPr>
      <w:r w:rsidRPr="00795CDF">
        <w:rPr>
          <w:rFonts w:asciiTheme="majorHAnsi" w:hAnsiTheme="majorHAnsi"/>
          <w:sz w:val="24"/>
          <w:szCs w:val="24"/>
        </w:rPr>
        <w:t xml:space="preserve"> </w:t>
      </w:r>
      <w:proofErr w:type="spellStart"/>
      <w:r w:rsidR="00EC7A63" w:rsidRPr="00795CDF">
        <w:rPr>
          <w:rFonts w:asciiTheme="majorHAnsi" w:hAnsiTheme="majorHAnsi"/>
          <w:b/>
          <w:bCs/>
          <w:sz w:val="24"/>
          <w:szCs w:val="24"/>
        </w:rPr>
        <w:t>RvdK</w:t>
      </w:r>
      <w:proofErr w:type="spellEnd"/>
      <w:r w:rsidR="00EC7A63" w:rsidRPr="00795CDF">
        <w:rPr>
          <w:rFonts w:asciiTheme="majorHAnsi" w:hAnsiTheme="majorHAnsi"/>
          <w:b/>
          <w:bCs/>
          <w:sz w:val="24"/>
          <w:szCs w:val="24"/>
        </w:rPr>
        <w:t xml:space="preserve">, GI, VT informeren samen met </w:t>
      </w:r>
      <w:r w:rsidR="00347661" w:rsidRPr="00795CDF">
        <w:rPr>
          <w:rFonts w:asciiTheme="majorHAnsi" w:hAnsiTheme="majorHAnsi"/>
          <w:b/>
          <w:bCs/>
          <w:sz w:val="24"/>
          <w:szCs w:val="24"/>
        </w:rPr>
        <w:t xml:space="preserve">de </w:t>
      </w:r>
      <w:r w:rsidR="00EC7A63" w:rsidRPr="00795CDF">
        <w:rPr>
          <w:rFonts w:asciiTheme="majorHAnsi" w:hAnsiTheme="majorHAnsi"/>
          <w:b/>
          <w:bCs/>
          <w:sz w:val="24"/>
          <w:szCs w:val="24"/>
        </w:rPr>
        <w:t>Rechtspraak</w:t>
      </w:r>
      <w:r w:rsidR="00347661" w:rsidRPr="00795CDF">
        <w:rPr>
          <w:rFonts w:asciiTheme="majorHAnsi" w:hAnsiTheme="majorHAnsi"/>
          <w:b/>
          <w:bCs/>
          <w:sz w:val="24"/>
          <w:szCs w:val="24"/>
        </w:rPr>
        <w:t xml:space="preserve"> </w:t>
      </w:r>
      <w:r w:rsidR="00EC7A63" w:rsidRPr="00795CDF">
        <w:rPr>
          <w:rFonts w:asciiTheme="majorHAnsi" w:hAnsiTheme="majorHAnsi"/>
          <w:b/>
          <w:bCs/>
          <w:sz w:val="24"/>
          <w:szCs w:val="24"/>
        </w:rPr>
        <w:t>ouders en kinderen over de procesgang.</w:t>
      </w:r>
      <w:r w:rsidR="00C43EA7" w:rsidRPr="00795CDF">
        <w:rPr>
          <w:rFonts w:asciiTheme="majorHAnsi" w:hAnsiTheme="majorHAnsi"/>
          <w:b/>
          <w:bCs/>
          <w:sz w:val="24"/>
          <w:szCs w:val="24"/>
        </w:rPr>
        <w:t xml:space="preserve"> </w:t>
      </w:r>
      <w:r w:rsidR="00C43EA7" w:rsidRPr="00795CDF">
        <w:rPr>
          <w:rFonts w:asciiTheme="majorHAnsi" w:hAnsiTheme="majorHAnsi"/>
          <w:sz w:val="24"/>
          <w:szCs w:val="24"/>
        </w:rPr>
        <w:t xml:space="preserve">Wij onderzoeken of er een toegankelijke film gemaakt kan worden </w:t>
      </w:r>
      <w:r w:rsidR="00EC7A63" w:rsidRPr="00795CDF">
        <w:rPr>
          <w:rFonts w:asciiTheme="majorHAnsi" w:hAnsiTheme="majorHAnsi"/>
          <w:sz w:val="24"/>
          <w:szCs w:val="24"/>
        </w:rPr>
        <w:t xml:space="preserve">waarin uitleg wordt gegeven over de procesgang voor, tijdens en na de rechtszitting. Een </w:t>
      </w:r>
      <w:r w:rsidR="00EC7A63" w:rsidRPr="00795CDF">
        <w:rPr>
          <w:rFonts w:asciiTheme="majorHAnsi" w:hAnsiTheme="majorHAnsi"/>
          <w:sz w:val="24"/>
          <w:szCs w:val="24"/>
        </w:rPr>
        <w:lastRenderedPageBreak/>
        <w:t>voorbeeld is het filmpje dat het LOC voor het Kwaliteitskader verpleeghuiszorg</w:t>
      </w:r>
      <w:r w:rsidRPr="00795CDF">
        <w:rPr>
          <w:rFonts w:asciiTheme="majorHAnsi" w:hAnsiTheme="majorHAnsi"/>
          <w:sz w:val="24"/>
          <w:szCs w:val="24"/>
        </w:rPr>
        <w:t xml:space="preserve"> </w:t>
      </w:r>
      <w:r w:rsidR="00EC7A63" w:rsidRPr="00795CDF">
        <w:rPr>
          <w:rFonts w:asciiTheme="majorHAnsi" w:hAnsiTheme="majorHAnsi"/>
          <w:sz w:val="24"/>
          <w:szCs w:val="24"/>
        </w:rPr>
        <w:t>heeft gemaakt (</w:t>
      </w:r>
      <w:hyperlink r:id="rId9" w:history="1">
        <w:r w:rsidR="00EC7A63" w:rsidRPr="00795CDF">
          <w:rPr>
            <w:rFonts w:asciiTheme="majorHAnsi" w:eastAsia="Arial" w:hAnsiTheme="majorHAnsi" w:cs="Arial"/>
            <w:color w:val="0000FF"/>
            <w:sz w:val="24"/>
            <w:szCs w:val="24"/>
            <w:u w:val="single"/>
          </w:rPr>
          <w:t>https://www.youtube.com/watch?v=_zQbK1x9teg</w:t>
        </w:r>
      </w:hyperlink>
      <w:r w:rsidR="00EC7A63" w:rsidRPr="00795CDF">
        <w:rPr>
          <w:rFonts w:asciiTheme="majorHAnsi" w:eastAsia="Arial" w:hAnsiTheme="majorHAnsi" w:cs="Arial"/>
          <w:sz w:val="24"/>
          <w:szCs w:val="24"/>
        </w:rPr>
        <w:t xml:space="preserve">). </w:t>
      </w:r>
    </w:p>
    <w:p w:rsidR="005C61AB" w:rsidRDefault="00EC7A63" w:rsidP="00C57D73">
      <w:pPr>
        <w:pStyle w:val="Lijstalinea"/>
        <w:numPr>
          <w:ilvl w:val="0"/>
          <w:numId w:val="1"/>
        </w:numPr>
        <w:spacing w:after="0"/>
        <w:jc w:val="both"/>
        <w:rPr>
          <w:rFonts w:asciiTheme="majorHAnsi" w:hAnsiTheme="majorHAnsi"/>
          <w:sz w:val="24"/>
          <w:szCs w:val="24"/>
        </w:rPr>
      </w:pPr>
      <w:r w:rsidRPr="005C61AB">
        <w:rPr>
          <w:rFonts w:asciiTheme="majorHAnsi" w:hAnsiTheme="majorHAnsi"/>
          <w:b/>
          <w:bCs/>
          <w:sz w:val="24"/>
          <w:szCs w:val="24"/>
        </w:rPr>
        <w:t xml:space="preserve">LOC, </w:t>
      </w:r>
      <w:proofErr w:type="spellStart"/>
      <w:r w:rsidRPr="005C61AB">
        <w:rPr>
          <w:rFonts w:asciiTheme="majorHAnsi" w:hAnsiTheme="majorHAnsi"/>
          <w:b/>
          <w:bCs/>
          <w:sz w:val="24"/>
          <w:szCs w:val="24"/>
        </w:rPr>
        <w:t>RvdK</w:t>
      </w:r>
      <w:proofErr w:type="spellEnd"/>
      <w:r w:rsidRPr="005C61AB">
        <w:rPr>
          <w:rFonts w:asciiTheme="majorHAnsi" w:hAnsiTheme="majorHAnsi"/>
          <w:b/>
          <w:bCs/>
          <w:sz w:val="24"/>
          <w:szCs w:val="24"/>
        </w:rPr>
        <w:t xml:space="preserve">, GI, VT, Rechtspraak organiseren ronde tafels. </w:t>
      </w:r>
      <w:r w:rsidRPr="005C61AB">
        <w:rPr>
          <w:rFonts w:asciiTheme="majorHAnsi" w:hAnsiTheme="majorHAnsi"/>
          <w:sz w:val="24"/>
          <w:szCs w:val="24"/>
        </w:rPr>
        <w:t xml:space="preserve">De regiobijeenkomsten van het LOC waaraan diverse ervaringsdeskundige ouders, kinderen en professionals hebben deelgenomen, zijn voor herhaling vatbaar. </w:t>
      </w:r>
      <w:r w:rsidR="00C43EA7" w:rsidRPr="005C61AB">
        <w:rPr>
          <w:rFonts w:asciiTheme="majorHAnsi" w:hAnsiTheme="majorHAnsi"/>
          <w:sz w:val="24"/>
          <w:szCs w:val="24"/>
        </w:rPr>
        <w:t>We bekijken onder andere met het LOC op welke wijze regiobijeenkomsten voortzetten</w:t>
      </w:r>
    </w:p>
    <w:p w:rsidR="00EC7A63" w:rsidRPr="005C61AB" w:rsidRDefault="00795CDF" w:rsidP="00C57D73">
      <w:pPr>
        <w:pStyle w:val="Lijstalinea"/>
        <w:numPr>
          <w:ilvl w:val="0"/>
          <w:numId w:val="1"/>
        </w:numPr>
        <w:spacing w:after="0"/>
        <w:jc w:val="both"/>
        <w:rPr>
          <w:rFonts w:asciiTheme="majorHAnsi" w:hAnsiTheme="majorHAnsi"/>
          <w:sz w:val="24"/>
          <w:szCs w:val="24"/>
        </w:rPr>
      </w:pPr>
      <w:r w:rsidRPr="005C61AB">
        <w:rPr>
          <w:rFonts w:asciiTheme="majorHAnsi" w:hAnsiTheme="majorHAnsi"/>
          <w:sz w:val="24"/>
          <w:szCs w:val="24"/>
        </w:rPr>
        <w:t xml:space="preserve"> </w:t>
      </w:r>
      <w:proofErr w:type="spellStart"/>
      <w:r w:rsidR="00EC7A63" w:rsidRPr="005C61AB">
        <w:rPr>
          <w:rFonts w:asciiTheme="majorHAnsi" w:hAnsiTheme="majorHAnsi"/>
          <w:b/>
          <w:bCs/>
          <w:sz w:val="24"/>
          <w:szCs w:val="24"/>
        </w:rPr>
        <w:t>RvdK</w:t>
      </w:r>
      <w:proofErr w:type="spellEnd"/>
      <w:r w:rsidR="00EC7A63" w:rsidRPr="005C61AB">
        <w:rPr>
          <w:rFonts w:asciiTheme="majorHAnsi" w:hAnsiTheme="majorHAnsi"/>
          <w:b/>
          <w:bCs/>
          <w:sz w:val="24"/>
          <w:szCs w:val="24"/>
        </w:rPr>
        <w:t xml:space="preserve">, GI, VT, LOC, Rechtspraak verzamelen van goede voorbeelden van cliëntondersteuning. </w:t>
      </w:r>
      <w:r w:rsidR="00EC7A63" w:rsidRPr="005C61AB">
        <w:rPr>
          <w:rFonts w:asciiTheme="majorHAnsi" w:hAnsiTheme="majorHAnsi"/>
          <w:sz w:val="24"/>
          <w:szCs w:val="24"/>
        </w:rPr>
        <w:t xml:space="preserve">Door deze voorbeelden uit het veld te bundelen, kan inzichtelijk worden gemaakt welke werkwijze in de ondersteuning wenselijk is en effectief is bij het ondersteunen van ouders en kinderen. </w:t>
      </w:r>
    </w:p>
    <w:p w:rsidR="005C61AB" w:rsidRDefault="00EC7A63" w:rsidP="00C57D73">
      <w:pPr>
        <w:numPr>
          <w:ilvl w:val="0"/>
          <w:numId w:val="1"/>
        </w:numPr>
        <w:contextualSpacing/>
        <w:jc w:val="both"/>
        <w:rPr>
          <w:rFonts w:asciiTheme="majorHAnsi" w:hAnsiTheme="majorHAnsi"/>
          <w:sz w:val="24"/>
          <w:szCs w:val="24"/>
        </w:rPr>
      </w:pPr>
      <w:proofErr w:type="spellStart"/>
      <w:r w:rsidRPr="005C61AB">
        <w:rPr>
          <w:rFonts w:asciiTheme="majorHAnsi" w:hAnsiTheme="majorHAnsi"/>
          <w:b/>
          <w:bCs/>
          <w:sz w:val="24"/>
          <w:szCs w:val="24"/>
        </w:rPr>
        <w:t>JenV</w:t>
      </w:r>
      <w:proofErr w:type="spellEnd"/>
      <w:r w:rsidRPr="005C61AB">
        <w:rPr>
          <w:rFonts w:asciiTheme="majorHAnsi" w:hAnsiTheme="majorHAnsi"/>
          <w:b/>
          <w:bCs/>
          <w:sz w:val="24"/>
          <w:szCs w:val="24"/>
        </w:rPr>
        <w:t>, VNG doen in samenwerking met jeugdpartners nader onderzoek naar de behoefte van ouders en kinderen in de ondersteuning.</w:t>
      </w:r>
      <w:r w:rsidR="00F531F6" w:rsidRPr="005C61AB">
        <w:rPr>
          <w:rFonts w:asciiTheme="majorHAnsi" w:hAnsiTheme="majorHAnsi"/>
          <w:b/>
          <w:bCs/>
          <w:sz w:val="24"/>
          <w:szCs w:val="24"/>
        </w:rPr>
        <w:t xml:space="preserve"> </w:t>
      </w:r>
      <w:r w:rsidRPr="005C61AB">
        <w:rPr>
          <w:rFonts w:asciiTheme="majorHAnsi" w:hAnsiTheme="majorHAnsi"/>
          <w:sz w:val="24"/>
          <w:szCs w:val="24"/>
        </w:rPr>
        <w:t>Een nader onderzoek zou moeten uitwijzen welke behoefte of extra middelen ouders en kinderen hebben wanneer zij met jeugdbescherming in aanraking komen. In het Regeerakkoord 2017-2021 ‘vertrouwen in de toekomst’ is opgenomen dat extra wordt geïnvesteerd in onafhankelijke cliëntondersteuning. In het kader daarvan is het mogelijk om een structurele werkwijze te ontwikkelen waarin de voorziening van cliëntondersteuning in de jeugdbescherming wordt verduidelijkt en beter gepositioneerd.</w:t>
      </w:r>
      <w:r w:rsidR="00FA228F" w:rsidRPr="005C61AB">
        <w:rPr>
          <w:rFonts w:asciiTheme="majorHAnsi" w:hAnsiTheme="majorHAnsi"/>
          <w:sz w:val="24"/>
          <w:szCs w:val="24"/>
        </w:rPr>
        <w:t xml:space="preserve"> </w:t>
      </w:r>
    </w:p>
    <w:p w:rsidR="005E501D" w:rsidRPr="005C61AB" w:rsidRDefault="00EC7A63" w:rsidP="00C57D73">
      <w:pPr>
        <w:numPr>
          <w:ilvl w:val="0"/>
          <w:numId w:val="1"/>
        </w:numPr>
        <w:contextualSpacing/>
        <w:jc w:val="both"/>
        <w:rPr>
          <w:rFonts w:asciiTheme="majorHAnsi" w:hAnsiTheme="majorHAnsi"/>
          <w:sz w:val="24"/>
          <w:szCs w:val="24"/>
        </w:rPr>
      </w:pPr>
      <w:proofErr w:type="spellStart"/>
      <w:r w:rsidRPr="005C61AB">
        <w:rPr>
          <w:rFonts w:asciiTheme="majorHAnsi" w:hAnsiTheme="majorHAnsi"/>
          <w:b/>
          <w:bCs/>
          <w:sz w:val="24"/>
          <w:szCs w:val="24"/>
        </w:rPr>
        <w:t>JenV</w:t>
      </w:r>
      <w:proofErr w:type="spellEnd"/>
      <w:r w:rsidRPr="005C61AB">
        <w:rPr>
          <w:rFonts w:asciiTheme="majorHAnsi" w:hAnsiTheme="majorHAnsi"/>
          <w:b/>
          <w:bCs/>
          <w:sz w:val="24"/>
          <w:szCs w:val="24"/>
        </w:rPr>
        <w:t xml:space="preserve">, VNG verduidelijken in samenwerking met jeugdpartners de rechten en plichten van ouders en kinderen. </w:t>
      </w:r>
      <w:r w:rsidRPr="005C61AB">
        <w:rPr>
          <w:rFonts w:asciiTheme="majorHAnsi" w:hAnsiTheme="majorHAnsi"/>
          <w:sz w:val="24"/>
          <w:szCs w:val="24"/>
        </w:rPr>
        <w:t>De relevante wet- en regelgeving die betrekking heeft op de situatie waar ouders en kinderen in het kader van de jeugdbescherming mee te maken krijgen, moet in begrijpelijke taal aan hen kenba</w:t>
      </w:r>
      <w:r w:rsidR="003A7163" w:rsidRPr="005C61AB">
        <w:rPr>
          <w:rFonts w:asciiTheme="majorHAnsi" w:hAnsiTheme="majorHAnsi"/>
          <w:sz w:val="24"/>
          <w:szCs w:val="24"/>
        </w:rPr>
        <w:t>ar worden gemaakt. Dit geldt</w:t>
      </w:r>
      <w:r w:rsidRPr="005C61AB">
        <w:rPr>
          <w:rFonts w:asciiTheme="majorHAnsi" w:hAnsiTheme="majorHAnsi"/>
          <w:sz w:val="24"/>
          <w:szCs w:val="24"/>
        </w:rPr>
        <w:t xml:space="preserve"> voor drang- en dwangsituaties. Dit zou verweven kunnen worden in het programma Zorg voor Jeugd of zou een actie voor de VNG kunnen worden waarin zij een </w:t>
      </w:r>
      <w:proofErr w:type="spellStart"/>
      <w:r w:rsidRPr="005C61AB">
        <w:rPr>
          <w:rFonts w:asciiTheme="majorHAnsi" w:hAnsiTheme="majorHAnsi"/>
          <w:sz w:val="24"/>
          <w:szCs w:val="24"/>
        </w:rPr>
        <w:t>factsheet</w:t>
      </w:r>
      <w:proofErr w:type="spellEnd"/>
      <w:r w:rsidRPr="005C61AB">
        <w:rPr>
          <w:rFonts w:asciiTheme="majorHAnsi" w:hAnsiTheme="majorHAnsi"/>
          <w:sz w:val="24"/>
          <w:szCs w:val="24"/>
        </w:rPr>
        <w:t xml:space="preserve"> opstellen.</w:t>
      </w:r>
      <w:r w:rsidR="00FA228F" w:rsidRPr="005C61AB">
        <w:rPr>
          <w:rFonts w:asciiTheme="majorHAnsi" w:hAnsiTheme="majorHAnsi"/>
          <w:sz w:val="24"/>
          <w:szCs w:val="24"/>
        </w:rPr>
        <w:t xml:space="preserve"> </w:t>
      </w:r>
    </w:p>
    <w:tbl>
      <w:tblPr>
        <w:tblStyle w:val="Lichtearcering-accent1"/>
        <w:tblW w:w="0" w:type="auto"/>
        <w:tblLook w:val="04A0" w:firstRow="1" w:lastRow="0" w:firstColumn="1" w:lastColumn="0" w:noHBand="0" w:noVBand="1"/>
      </w:tblPr>
      <w:tblGrid>
        <w:gridCol w:w="3369"/>
        <w:gridCol w:w="3260"/>
        <w:gridCol w:w="2537"/>
      </w:tblGrid>
      <w:tr w:rsidR="00B13141" w:rsidRPr="00EC7A63" w:rsidTr="00A570AD">
        <w:trPr>
          <w:cnfStyle w:val="100000000000" w:firstRow="1" w:lastRow="0" w:firstColumn="0" w:lastColumn="0" w:oddVBand="0" w:evenVBand="0" w:oddHBand="0"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3369" w:type="dxa"/>
          </w:tcPr>
          <w:p w:rsidR="00B13141" w:rsidRPr="00EC7A63" w:rsidRDefault="00B13141" w:rsidP="00A570AD">
            <w:pPr>
              <w:pBdr>
                <w:top w:val="none" w:sz="0" w:space="0" w:color="auto"/>
                <w:left w:val="none" w:sz="0" w:space="0" w:color="auto"/>
                <w:bottom w:val="none" w:sz="0" w:space="0" w:color="auto"/>
                <w:right w:val="none" w:sz="0" w:space="0" w:color="auto"/>
                <w:between w:val="none" w:sz="0" w:space="0" w:color="auto"/>
              </w:pBdr>
              <w:contextualSpacing/>
              <w:jc w:val="both"/>
              <w:rPr>
                <w:rFonts w:asciiTheme="majorHAnsi" w:hAnsiTheme="majorHAnsi"/>
                <w:sz w:val="24"/>
                <w:szCs w:val="24"/>
              </w:rPr>
            </w:pPr>
            <w:r w:rsidRPr="00EC7A63">
              <w:rPr>
                <w:rFonts w:asciiTheme="majorHAnsi" w:hAnsiTheme="majorHAnsi"/>
                <w:sz w:val="24"/>
                <w:szCs w:val="24"/>
              </w:rPr>
              <w:t>Verantwoordelijk</w:t>
            </w:r>
          </w:p>
        </w:tc>
        <w:tc>
          <w:tcPr>
            <w:tcW w:w="3260" w:type="dxa"/>
          </w:tcPr>
          <w:p w:rsidR="00B13141" w:rsidRPr="00EC7A63" w:rsidRDefault="00B13141" w:rsidP="00A570AD">
            <w:pPr>
              <w:pBdr>
                <w:top w:val="none" w:sz="0" w:space="0" w:color="auto"/>
                <w:left w:val="none" w:sz="0" w:space="0" w:color="auto"/>
                <w:bottom w:val="none" w:sz="0" w:space="0" w:color="auto"/>
                <w:right w:val="none" w:sz="0" w:space="0" w:color="auto"/>
                <w:between w:val="none" w:sz="0" w:space="0" w:color="auto"/>
              </w:pBdr>
              <w:contextualSpacing/>
              <w:jc w:val="both"/>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sidRPr="00EC7A63">
              <w:rPr>
                <w:rFonts w:asciiTheme="majorHAnsi" w:hAnsiTheme="majorHAnsi"/>
                <w:sz w:val="24"/>
                <w:szCs w:val="24"/>
              </w:rPr>
              <w:t>Resultaat</w:t>
            </w:r>
          </w:p>
        </w:tc>
        <w:tc>
          <w:tcPr>
            <w:tcW w:w="2537" w:type="dxa"/>
          </w:tcPr>
          <w:p w:rsidR="00B13141" w:rsidRPr="00EC7A63" w:rsidRDefault="00B13141" w:rsidP="00A570AD">
            <w:pPr>
              <w:pBdr>
                <w:top w:val="none" w:sz="0" w:space="0" w:color="auto"/>
                <w:left w:val="none" w:sz="0" w:space="0" w:color="auto"/>
                <w:bottom w:val="none" w:sz="0" w:space="0" w:color="auto"/>
                <w:right w:val="none" w:sz="0" w:space="0" w:color="auto"/>
                <w:between w:val="none" w:sz="0" w:space="0" w:color="auto"/>
              </w:pBdr>
              <w:contextualSpacing/>
              <w:jc w:val="both"/>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sidRPr="00EC7A63">
              <w:rPr>
                <w:rFonts w:asciiTheme="majorHAnsi" w:hAnsiTheme="majorHAnsi"/>
                <w:sz w:val="24"/>
                <w:szCs w:val="24"/>
              </w:rPr>
              <w:t>Wanneer</w:t>
            </w:r>
          </w:p>
        </w:tc>
      </w:tr>
      <w:tr w:rsidR="00B13141" w:rsidRPr="00EC7A63" w:rsidTr="00A57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B13141" w:rsidRPr="00EC7A63" w:rsidRDefault="00B13141" w:rsidP="00A570AD">
            <w:pPr>
              <w:pBdr>
                <w:top w:val="none" w:sz="0" w:space="0" w:color="auto"/>
                <w:left w:val="none" w:sz="0" w:space="0" w:color="auto"/>
                <w:bottom w:val="none" w:sz="0" w:space="0" w:color="auto"/>
                <w:right w:val="none" w:sz="0" w:space="0" w:color="auto"/>
                <w:between w:val="none" w:sz="0" w:space="0" w:color="auto"/>
              </w:pBdr>
              <w:contextualSpacing/>
              <w:jc w:val="both"/>
              <w:rPr>
                <w:rFonts w:asciiTheme="majorHAnsi" w:hAnsiTheme="majorHAnsi"/>
                <w:sz w:val="24"/>
                <w:szCs w:val="24"/>
              </w:rPr>
            </w:pPr>
            <w:r>
              <w:rPr>
                <w:rFonts w:asciiTheme="majorHAnsi" w:hAnsiTheme="majorHAnsi"/>
                <w:sz w:val="24"/>
                <w:szCs w:val="24"/>
              </w:rPr>
              <w:t>GI/</w:t>
            </w:r>
            <w:proofErr w:type="spellStart"/>
            <w:r>
              <w:rPr>
                <w:rFonts w:asciiTheme="majorHAnsi" w:hAnsiTheme="majorHAnsi"/>
                <w:sz w:val="24"/>
                <w:szCs w:val="24"/>
              </w:rPr>
              <w:t>RvdK</w:t>
            </w:r>
            <w:proofErr w:type="spellEnd"/>
            <w:r>
              <w:rPr>
                <w:rFonts w:asciiTheme="majorHAnsi" w:hAnsiTheme="majorHAnsi"/>
                <w:sz w:val="24"/>
                <w:szCs w:val="24"/>
              </w:rPr>
              <w:t>/VT</w:t>
            </w:r>
          </w:p>
        </w:tc>
        <w:tc>
          <w:tcPr>
            <w:tcW w:w="3260" w:type="dxa"/>
          </w:tcPr>
          <w:p w:rsidR="00B13141" w:rsidRPr="00EC7A63" w:rsidRDefault="00B13141" w:rsidP="00A570AD">
            <w:pPr>
              <w:pBdr>
                <w:top w:val="none" w:sz="0" w:space="0" w:color="auto"/>
                <w:left w:val="none" w:sz="0" w:space="0" w:color="auto"/>
                <w:bottom w:val="none" w:sz="0" w:space="0" w:color="auto"/>
                <w:right w:val="none" w:sz="0" w:space="0" w:color="auto"/>
                <w:between w:val="none" w:sz="0" w:space="0" w:color="auto"/>
              </w:pBd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t>Actieve cliëntenondersteuning</w:t>
            </w:r>
          </w:p>
        </w:tc>
        <w:tc>
          <w:tcPr>
            <w:tcW w:w="2537" w:type="dxa"/>
          </w:tcPr>
          <w:p w:rsidR="00B13141" w:rsidRPr="00EC7A63" w:rsidRDefault="00B13141" w:rsidP="00A570AD">
            <w:pPr>
              <w:pBdr>
                <w:top w:val="none" w:sz="0" w:space="0" w:color="auto"/>
                <w:left w:val="none" w:sz="0" w:space="0" w:color="auto"/>
                <w:bottom w:val="none" w:sz="0" w:space="0" w:color="auto"/>
                <w:right w:val="none" w:sz="0" w:space="0" w:color="auto"/>
                <w:between w:val="none" w:sz="0" w:space="0" w:color="auto"/>
              </w:pBdr>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t>PM</w:t>
            </w:r>
          </w:p>
        </w:tc>
      </w:tr>
      <w:tr w:rsidR="00B13141" w:rsidRPr="00EC7A63" w:rsidTr="00A570AD">
        <w:tc>
          <w:tcPr>
            <w:cnfStyle w:val="001000000000" w:firstRow="0" w:lastRow="0" w:firstColumn="1" w:lastColumn="0" w:oddVBand="0" w:evenVBand="0" w:oddHBand="0" w:evenHBand="0" w:firstRowFirstColumn="0" w:firstRowLastColumn="0" w:lastRowFirstColumn="0" w:lastRowLastColumn="0"/>
            <w:tcW w:w="3369" w:type="dxa"/>
          </w:tcPr>
          <w:p w:rsidR="00B13141" w:rsidRPr="00EC7A63" w:rsidRDefault="00B13141" w:rsidP="00A570AD">
            <w:pPr>
              <w:pBdr>
                <w:top w:val="none" w:sz="0" w:space="0" w:color="auto"/>
                <w:left w:val="none" w:sz="0" w:space="0" w:color="auto"/>
                <w:bottom w:val="none" w:sz="0" w:space="0" w:color="auto"/>
                <w:right w:val="none" w:sz="0" w:space="0" w:color="auto"/>
                <w:between w:val="none" w:sz="0" w:space="0" w:color="auto"/>
              </w:pBdr>
              <w:contextualSpacing/>
              <w:jc w:val="both"/>
              <w:rPr>
                <w:rFonts w:asciiTheme="majorHAnsi" w:hAnsiTheme="majorHAnsi"/>
                <w:sz w:val="24"/>
                <w:szCs w:val="24"/>
              </w:rPr>
            </w:pPr>
            <w:r>
              <w:rPr>
                <w:rFonts w:asciiTheme="majorHAnsi" w:hAnsiTheme="majorHAnsi"/>
                <w:sz w:val="24"/>
                <w:szCs w:val="24"/>
              </w:rPr>
              <w:t>GI/</w:t>
            </w:r>
            <w:proofErr w:type="spellStart"/>
            <w:r>
              <w:rPr>
                <w:rFonts w:asciiTheme="majorHAnsi" w:hAnsiTheme="majorHAnsi"/>
                <w:sz w:val="24"/>
                <w:szCs w:val="24"/>
              </w:rPr>
              <w:t>RvdK</w:t>
            </w:r>
            <w:proofErr w:type="spellEnd"/>
            <w:r>
              <w:rPr>
                <w:rFonts w:asciiTheme="majorHAnsi" w:hAnsiTheme="majorHAnsi"/>
                <w:sz w:val="24"/>
                <w:szCs w:val="24"/>
              </w:rPr>
              <w:t>/VT/</w:t>
            </w:r>
            <w:proofErr w:type="spellStart"/>
            <w:r>
              <w:rPr>
                <w:rFonts w:asciiTheme="majorHAnsi" w:hAnsiTheme="majorHAnsi"/>
                <w:sz w:val="24"/>
                <w:szCs w:val="24"/>
              </w:rPr>
              <w:t>RvdR</w:t>
            </w:r>
            <w:proofErr w:type="spellEnd"/>
          </w:p>
        </w:tc>
        <w:tc>
          <w:tcPr>
            <w:tcW w:w="3260" w:type="dxa"/>
          </w:tcPr>
          <w:p w:rsidR="00B13141" w:rsidRPr="00EC7A63" w:rsidRDefault="00B13141" w:rsidP="00A570AD">
            <w:pPr>
              <w:pBdr>
                <w:top w:val="none" w:sz="0" w:space="0" w:color="auto"/>
                <w:left w:val="none" w:sz="0" w:space="0" w:color="auto"/>
                <w:bottom w:val="none" w:sz="0" w:space="0" w:color="auto"/>
                <w:right w:val="none" w:sz="0" w:space="0" w:color="auto"/>
                <w:between w:val="none" w:sz="0" w:space="0" w:color="auto"/>
              </w:pBdr>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Film procesgang</w:t>
            </w:r>
          </w:p>
        </w:tc>
        <w:tc>
          <w:tcPr>
            <w:tcW w:w="2537" w:type="dxa"/>
          </w:tcPr>
          <w:p w:rsidR="00B13141" w:rsidRPr="00EC7A63" w:rsidRDefault="00B13141" w:rsidP="00A570AD">
            <w:pPr>
              <w:pBdr>
                <w:top w:val="none" w:sz="0" w:space="0" w:color="auto"/>
                <w:left w:val="none" w:sz="0" w:space="0" w:color="auto"/>
                <w:bottom w:val="none" w:sz="0" w:space="0" w:color="auto"/>
                <w:right w:val="none" w:sz="0" w:space="0" w:color="auto"/>
                <w:between w:val="none" w:sz="0" w:space="0" w:color="auto"/>
              </w:pBdr>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PM</w:t>
            </w:r>
          </w:p>
        </w:tc>
      </w:tr>
      <w:tr w:rsidR="00B13141" w:rsidRPr="00EC7A63" w:rsidTr="00A57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B13141" w:rsidRPr="00EC7A63" w:rsidRDefault="00B13141" w:rsidP="00A570AD">
            <w:p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sz w:val="24"/>
                <w:szCs w:val="24"/>
              </w:rPr>
            </w:pPr>
            <w:r>
              <w:rPr>
                <w:rFonts w:asciiTheme="majorHAnsi" w:hAnsiTheme="majorHAnsi"/>
                <w:sz w:val="24"/>
                <w:szCs w:val="24"/>
              </w:rPr>
              <w:t>LOC i.s.m. GI/</w:t>
            </w:r>
            <w:proofErr w:type="spellStart"/>
            <w:r>
              <w:rPr>
                <w:rFonts w:asciiTheme="majorHAnsi" w:hAnsiTheme="majorHAnsi"/>
                <w:sz w:val="24"/>
                <w:szCs w:val="24"/>
              </w:rPr>
              <w:t>RvdK</w:t>
            </w:r>
            <w:proofErr w:type="spellEnd"/>
            <w:r>
              <w:rPr>
                <w:rFonts w:asciiTheme="majorHAnsi" w:hAnsiTheme="majorHAnsi"/>
                <w:sz w:val="24"/>
                <w:szCs w:val="24"/>
              </w:rPr>
              <w:t>/VT/</w:t>
            </w:r>
            <w:proofErr w:type="spellStart"/>
            <w:r>
              <w:rPr>
                <w:rFonts w:asciiTheme="majorHAnsi" w:hAnsiTheme="majorHAnsi"/>
                <w:sz w:val="24"/>
                <w:szCs w:val="24"/>
              </w:rPr>
              <w:t>RvdR</w:t>
            </w:r>
            <w:proofErr w:type="spellEnd"/>
            <w:r>
              <w:rPr>
                <w:rFonts w:asciiTheme="majorHAnsi" w:hAnsiTheme="majorHAnsi"/>
                <w:sz w:val="24"/>
                <w:szCs w:val="24"/>
              </w:rPr>
              <w:t>/VNG/NJI</w:t>
            </w:r>
          </w:p>
        </w:tc>
        <w:tc>
          <w:tcPr>
            <w:tcW w:w="3260" w:type="dxa"/>
          </w:tcPr>
          <w:p w:rsidR="00B13141" w:rsidRPr="00EC7A63" w:rsidRDefault="00B13141" w:rsidP="00A570AD">
            <w:pPr>
              <w:pBdr>
                <w:top w:val="none" w:sz="0" w:space="0" w:color="auto"/>
                <w:left w:val="none" w:sz="0" w:space="0" w:color="auto"/>
                <w:bottom w:val="none" w:sz="0" w:space="0" w:color="auto"/>
                <w:right w:val="none" w:sz="0" w:space="0" w:color="auto"/>
                <w:between w:val="none" w:sz="0" w:space="0" w:color="auto"/>
              </w:pBdr>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t>Regiobijeenkomsten</w:t>
            </w:r>
          </w:p>
        </w:tc>
        <w:tc>
          <w:tcPr>
            <w:tcW w:w="2537" w:type="dxa"/>
          </w:tcPr>
          <w:p w:rsidR="00B13141" w:rsidRPr="00EC7A63" w:rsidRDefault="00B13141" w:rsidP="00A570AD">
            <w:pPr>
              <w:pBdr>
                <w:top w:val="none" w:sz="0" w:space="0" w:color="auto"/>
                <w:left w:val="none" w:sz="0" w:space="0" w:color="auto"/>
                <w:bottom w:val="none" w:sz="0" w:space="0" w:color="auto"/>
                <w:right w:val="none" w:sz="0" w:space="0" w:color="auto"/>
                <w:between w:val="none" w:sz="0" w:space="0" w:color="auto"/>
              </w:pBdr>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t>PM</w:t>
            </w:r>
          </w:p>
        </w:tc>
      </w:tr>
      <w:tr w:rsidR="00B13141" w:rsidRPr="00EC7A63" w:rsidTr="00A570AD">
        <w:tc>
          <w:tcPr>
            <w:cnfStyle w:val="001000000000" w:firstRow="0" w:lastRow="0" w:firstColumn="1" w:lastColumn="0" w:oddVBand="0" w:evenVBand="0" w:oddHBand="0" w:evenHBand="0" w:firstRowFirstColumn="0" w:firstRowLastColumn="0" w:lastRowFirstColumn="0" w:lastRowLastColumn="0"/>
            <w:tcW w:w="3369" w:type="dxa"/>
          </w:tcPr>
          <w:p w:rsidR="00B13141" w:rsidRDefault="00B13141" w:rsidP="00A570AD">
            <w:pPr>
              <w:pBdr>
                <w:top w:val="none" w:sz="0" w:space="0" w:color="auto"/>
                <w:left w:val="none" w:sz="0" w:space="0" w:color="auto"/>
                <w:bottom w:val="none" w:sz="0" w:space="0" w:color="auto"/>
                <w:right w:val="none" w:sz="0" w:space="0" w:color="auto"/>
                <w:between w:val="none" w:sz="0" w:space="0" w:color="auto"/>
              </w:pBdr>
              <w:contextualSpacing/>
              <w:jc w:val="both"/>
              <w:rPr>
                <w:rFonts w:asciiTheme="majorHAnsi" w:hAnsiTheme="majorHAnsi"/>
                <w:sz w:val="24"/>
                <w:szCs w:val="24"/>
              </w:rPr>
            </w:pPr>
            <w:r>
              <w:rPr>
                <w:rFonts w:asciiTheme="majorHAnsi" w:hAnsiTheme="majorHAnsi"/>
                <w:sz w:val="24"/>
                <w:szCs w:val="24"/>
              </w:rPr>
              <w:t>NJI/GI/</w:t>
            </w:r>
            <w:proofErr w:type="spellStart"/>
            <w:r>
              <w:rPr>
                <w:rFonts w:asciiTheme="majorHAnsi" w:hAnsiTheme="majorHAnsi"/>
                <w:sz w:val="24"/>
                <w:szCs w:val="24"/>
              </w:rPr>
              <w:t>RvdK</w:t>
            </w:r>
            <w:proofErr w:type="spellEnd"/>
            <w:r>
              <w:rPr>
                <w:rFonts w:asciiTheme="majorHAnsi" w:hAnsiTheme="majorHAnsi"/>
                <w:sz w:val="24"/>
                <w:szCs w:val="24"/>
              </w:rPr>
              <w:t>/VT/VNG/</w:t>
            </w:r>
            <w:proofErr w:type="spellStart"/>
            <w:r>
              <w:rPr>
                <w:rFonts w:asciiTheme="majorHAnsi" w:hAnsiTheme="majorHAnsi"/>
                <w:sz w:val="24"/>
                <w:szCs w:val="24"/>
              </w:rPr>
              <w:t>JenV</w:t>
            </w:r>
            <w:proofErr w:type="spellEnd"/>
          </w:p>
        </w:tc>
        <w:tc>
          <w:tcPr>
            <w:tcW w:w="3260" w:type="dxa"/>
          </w:tcPr>
          <w:p w:rsidR="00B13141" w:rsidRDefault="00B13141" w:rsidP="00A570AD">
            <w:pPr>
              <w:pBdr>
                <w:top w:val="none" w:sz="0" w:space="0" w:color="auto"/>
                <w:left w:val="none" w:sz="0" w:space="0" w:color="auto"/>
                <w:bottom w:val="none" w:sz="0" w:space="0" w:color="auto"/>
                <w:right w:val="none" w:sz="0" w:space="0" w:color="auto"/>
                <w:between w:val="none" w:sz="0" w:space="0" w:color="auto"/>
              </w:pBd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Goede voorbeelden</w:t>
            </w:r>
          </w:p>
        </w:tc>
        <w:tc>
          <w:tcPr>
            <w:tcW w:w="2537" w:type="dxa"/>
          </w:tcPr>
          <w:p w:rsidR="00B13141" w:rsidRDefault="00B13141" w:rsidP="00A570AD">
            <w:pPr>
              <w:pBdr>
                <w:top w:val="none" w:sz="0" w:space="0" w:color="auto"/>
                <w:left w:val="none" w:sz="0" w:space="0" w:color="auto"/>
                <w:bottom w:val="none" w:sz="0" w:space="0" w:color="auto"/>
                <w:right w:val="none" w:sz="0" w:space="0" w:color="auto"/>
                <w:between w:val="none" w:sz="0" w:space="0" w:color="auto"/>
              </w:pBdr>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PM</w:t>
            </w:r>
          </w:p>
        </w:tc>
      </w:tr>
      <w:tr w:rsidR="00B13141" w:rsidRPr="00EC7A63" w:rsidTr="00A57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B13141" w:rsidRDefault="00B13141" w:rsidP="00A570AD">
            <w:pPr>
              <w:pBdr>
                <w:top w:val="none" w:sz="0" w:space="0" w:color="auto"/>
                <w:left w:val="none" w:sz="0" w:space="0" w:color="auto"/>
                <w:bottom w:val="none" w:sz="0" w:space="0" w:color="auto"/>
                <w:right w:val="none" w:sz="0" w:space="0" w:color="auto"/>
                <w:between w:val="none" w:sz="0" w:space="0" w:color="auto"/>
              </w:pBdr>
              <w:contextualSpacing/>
              <w:jc w:val="both"/>
              <w:rPr>
                <w:rFonts w:asciiTheme="majorHAnsi" w:hAnsiTheme="majorHAnsi"/>
                <w:sz w:val="24"/>
                <w:szCs w:val="24"/>
              </w:rPr>
            </w:pPr>
            <w:proofErr w:type="spellStart"/>
            <w:r>
              <w:rPr>
                <w:rFonts w:asciiTheme="majorHAnsi" w:hAnsiTheme="majorHAnsi"/>
                <w:sz w:val="24"/>
                <w:szCs w:val="24"/>
              </w:rPr>
              <w:t>JenV</w:t>
            </w:r>
            <w:proofErr w:type="spellEnd"/>
            <w:r>
              <w:rPr>
                <w:rFonts w:asciiTheme="majorHAnsi" w:hAnsiTheme="majorHAnsi"/>
                <w:sz w:val="24"/>
                <w:szCs w:val="24"/>
              </w:rPr>
              <w:t>/VNG/VWS</w:t>
            </w:r>
          </w:p>
        </w:tc>
        <w:tc>
          <w:tcPr>
            <w:tcW w:w="3260" w:type="dxa"/>
          </w:tcPr>
          <w:p w:rsidR="00B13141" w:rsidRDefault="00B13141" w:rsidP="00A570AD">
            <w:pPr>
              <w:pBdr>
                <w:top w:val="none" w:sz="0" w:space="0" w:color="auto"/>
                <w:left w:val="none" w:sz="0" w:space="0" w:color="auto"/>
                <w:bottom w:val="none" w:sz="0" w:space="0" w:color="auto"/>
                <w:right w:val="none" w:sz="0" w:space="0" w:color="auto"/>
                <w:between w:val="none" w:sz="0" w:space="0" w:color="auto"/>
              </w:pBd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t>Onderzoek cliëntenondersteuning</w:t>
            </w:r>
          </w:p>
        </w:tc>
        <w:tc>
          <w:tcPr>
            <w:tcW w:w="2537" w:type="dxa"/>
          </w:tcPr>
          <w:p w:rsidR="00B13141" w:rsidRDefault="00B13141" w:rsidP="00A570AD">
            <w:pPr>
              <w:pBdr>
                <w:top w:val="none" w:sz="0" w:space="0" w:color="auto"/>
                <w:left w:val="none" w:sz="0" w:space="0" w:color="auto"/>
                <w:bottom w:val="none" w:sz="0" w:space="0" w:color="auto"/>
                <w:right w:val="none" w:sz="0" w:space="0" w:color="auto"/>
                <w:between w:val="none" w:sz="0" w:space="0" w:color="auto"/>
              </w:pBdr>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t>September 2018</w:t>
            </w:r>
          </w:p>
        </w:tc>
      </w:tr>
      <w:tr w:rsidR="00B13141" w:rsidRPr="00EC7A63" w:rsidTr="00A570AD">
        <w:tc>
          <w:tcPr>
            <w:cnfStyle w:val="001000000000" w:firstRow="0" w:lastRow="0" w:firstColumn="1" w:lastColumn="0" w:oddVBand="0" w:evenVBand="0" w:oddHBand="0" w:evenHBand="0" w:firstRowFirstColumn="0" w:firstRowLastColumn="0" w:lastRowFirstColumn="0" w:lastRowLastColumn="0"/>
            <w:tcW w:w="3369" w:type="dxa"/>
          </w:tcPr>
          <w:p w:rsidR="00B13141" w:rsidRDefault="00B13141" w:rsidP="00A570AD">
            <w:pPr>
              <w:pBdr>
                <w:top w:val="none" w:sz="0" w:space="0" w:color="auto"/>
                <w:left w:val="none" w:sz="0" w:space="0" w:color="auto"/>
                <w:bottom w:val="none" w:sz="0" w:space="0" w:color="auto"/>
                <w:right w:val="none" w:sz="0" w:space="0" w:color="auto"/>
                <w:between w:val="none" w:sz="0" w:space="0" w:color="auto"/>
              </w:pBdr>
              <w:contextualSpacing/>
              <w:jc w:val="both"/>
              <w:rPr>
                <w:rFonts w:asciiTheme="majorHAnsi" w:hAnsiTheme="majorHAnsi"/>
                <w:sz w:val="24"/>
                <w:szCs w:val="24"/>
              </w:rPr>
            </w:pPr>
            <w:proofErr w:type="spellStart"/>
            <w:r>
              <w:rPr>
                <w:rFonts w:asciiTheme="majorHAnsi" w:hAnsiTheme="majorHAnsi"/>
                <w:sz w:val="24"/>
                <w:szCs w:val="24"/>
              </w:rPr>
              <w:t>JenV</w:t>
            </w:r>
            <w:proofErr w:type="spellEnd"/>
            <w:r>
              <w:rPr>
                <w:rFonts w:asciiTheme="majorHAnsi" w:hAnsiTheme="majorHAnsi"/>
                <w:sz w:val="24"/>
                <w:szCs w:val="24"/>
              </w:rPr>
              <w:t>/VNG/VWS</w:t>
            </w:r>
          </w:p>
        </w:tc>
        <w:tc>
          <w:tcPr>
            <w:tcW w:w="3260" w:type="dxa"/>
          </w:tcPr>
          <w:p w:rsidR="00B13141" w:rsidRDefault="00B13141" w:rsidP="00A570AD">
            <w:pPr>
              <w:pBdr>
                <w:top w:val="none" w:sz="0" w:space="0" w:color="auto"/>
                <w:left w:val="none" w:sz="0" w:space="0" w:color="auto"/>
                <w:bottom w:val="none" w:sz="0" w:space="0" w:color="auto"/>
                <w:right w:val="none" w:sz="0" w:space="0" w:color="auto"/>
                <w:between w:val="none" w:sz="0" w:space="0" w:color="auto"/>
              </w:pBd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Rechten en plichten ouders en kinderen</w:t>
            </w:r>
          </w:p>
        </w:tc>
        <w:tc>
          <w:tcPr>
            <w:tcW w:w="2537" w:type="dxa"/>
          </w:tcPr>
          <w:p w:rsidR="00B13141" w:rsidRDefault="00B13141" w:rsidP="00A570AD">
            <w:pPr>
              <w:pBdr>
                <w:top w:val="none" w:sz="0" w:space="0" w:color="auto"/>
                <w:left w:val="none" w:sz="0" w:space="0" w:color="auto"/>
                <w:bottom w:val="none" w:sz="0" w:space="0" w:color="auto"/>
                <w:right w:val="none" w:sz="0" w:space="0" w:color="auto"/>
                <w:between w:val="none" w:sz="0" w:space="0" w:color="auto"/>
              </w:pBdr>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September 2018</w:t>
            </w:r>
          </w:p>
        </w:tc>
      </w:tr>
    </w:tbl>
    <w:p w:rsidR="005E501D" w:rsidRDefault="005E501D" w:rsidP="00C57D73">
      <w:pPr>
        <w:spacing w:after="0"/>
        <w:jc w:val="both"/>
        <w:rPr>
          <w:rFonts w:asciiTheme="majorHAnsi" w:hAnsiTheme="majorHAnsi"/>
          <w:b/>
          <w:color w:val="4F81BD"/>
          <w:sz w:val="24"/>
          <w:szCs w:val="24"/>
        </w:rPr>
      </w:pPr>
    </w:p>
    <w:p w:rsidR="00B13141" w:rsidRDefault="00B13141" w:rsidP="00C57D73">
      <w:pPr>
        <w:spacing w:after="0"/>
        <w:jc w:val="both"/>
        <w:rPr>
          <w:rFonts w:asciiTheme="majorHAnsi" w:hAnsiTheme="majorHAnsi"/>
          <w:b/>
          <w:color w:val="4F81BD"/>
          <w:sz w:val="24"/>
          <w:szCs w:val="24"/>
        </w:rPr>
      </w:pPr>
    </w:p>
    <w:p w:rsidR="00B13141" w:rsidRPr="00EC7A63" w:rsidRDefault="00B13141" w:rsidP="00C57D73">
      <w:pPr>
        <w:spacing w:after="0"/>
        <w:jc w:val="both"/>
        <w:rPr>
          <w:rFonts w:asciiTheme="majorHAnsi" w:hAnsiTheme="majorHAnsi"/>
          <w:b/>
          <w:color w:val="4F81BD"/>
          <w:sz w:val="24"/>
          <w:szCs w:val="24"/>
        </w:rPr>
      </w:pPr>
    </w:p>
    <w:p w:rsidR="003107A6" w:rsidRPr="00EC7A63" w:rsidRDefault="003107A6" w:rsidP="00C57D73">
      <w:pPr>
        <w:spacing w:after="0"/>
        <w:jc w:val="both"/>
        <w:rPr>
          <w:rFonts w:asciiTheme="majorHAnsi" w:hAnsiTheme="majorHAnsi"/>
          <w:b/>
          <w:smallCaps/>
          <w:color w:val="548DD4"/>
          <w:sz w:val="24"/>
          <w:szCs w:val="24"/>
        </w:rPr>
      </w:pPr>
    </w:p>
    <w:p w:rsidR="00D307E9" w:rsidRPr="00EC7A63" w:rsidRDefault="00D307E9" w:rsidP="001F7F3E">
      <w:pPr>
        <w:spacing w:after="0"/>
        <w:jc w:val="both"/>
        <w:rPr>
          <w:rFonts w:asciiTheme="majorHAnsi" w:hAnsiTheme="majorHAnsi"/>
          <w:b/>
          <w:smallCaps/>
          <w:color w:val="548DD4"/>
          <w:sz w:val="24"/>
          <w:szCs w:val="24"/>
        </w:rPr>
      </w:pPr>
    </w:p>
    <w:p w:rsidR="00D307E9" w:rsidRPr="00EC7A63" w:rsidRDefault="00D307E9" w:rsidP="00C57D73">
      <w:pPr>
        <w:spacing w:after="0"/>
        <w:jc w:val="both"/>
        <w:rPr>
          <w:rFonts w:asciiTheme="majorHAnsi" w:hAnsiTheme="majorHAnsi"/>
          <w:b/>
          <w:smallCaps/>
          <w:color w:val="548DD4"/>
          <w:sz w:val="24"/>
          <w:szCs w:val="24"/>
        </w:rPr>
      </w:pPr>
    </w:p>
    <w:p w:rsidR="00D307E9" w:rsidRPr="00EC7A63" w:rsidRDefault="00D307E9" w:rsidP="00C57D73">
      <w:pPr>
        <w:spacing w:after="0"/>
        <w:jc w:val="both"/>
        <w:rPr>
          <w:rFonts w:asciiTheme="majorHAnsi" w:hAnsiTheme="majorHAnsi"/>
          <w:b/>
          <w:smallCaps/>
          <w:color w:val="548DD4"/>
          <w:sz w:val="24"/>
          <w:szCs w:val="24"/>
        </w:rPr>
      </w:pPr>
    </w:p>
    <w:p w:rsidR="005E501D" w:rsidRPr="00C57D73" w:rsidRDefault="002D33E4" w:rsidP="00C57D73">
      <w:pPr>
        <w:pStyle w:val="Kop10"/>
        <w:rPr>
          <w:sz w:val="28"/>
          <w:szCs w:val="28"/>
        </w:rPr>
      </w:pPr>
      <w:r w:rsidRPr="00C57D73">
        <w:rPr>
          <w:sz w:val="28"/>
          <w:szCs w:val="28"/>
        </w:rPr>
        <w:lastRenderedPageBreak/>
        <w:t xml:space="preserve">Actielijn </w:t>
      </w:r>
      <w:r w:rsidR="00EC7A63" w:rsidRPr="00C57D73">
        <w:rPr>
          <w:sz w:val="28"/>
          <w:szCs w:val="28"/>
        </w:rPr>
        <w:t>4</w:t>
      </w:r>
      <w:r w:rsidR="00845719" w:rsidRPr="00C57D73">
        <w:rPr>
          <w:sz w:val="28"/>
          <w:szCs w:val="28"/>
        </w:rPr>
        <w:t xml:space="preserve">: juridische </w:t>
      </w:r>
      <w:proofErr w:type="gramStart"/>
      <w:r w:rsidR="00845719" w:rsidRPr="00C57D73">
        <w:rPr>
          <w:sz w:val="28"/>
          <w:szCs w:val="28"/>
        </w:rPr>
        <w:t xml:space="preserve">vraagstukken   </w:t>
      </w:r>
      <w:proofErr w:type="gramEnd"/>
    </w:p>
    <w:p w:rsidR="000F39A7" w:rsidRPr="00EC7A63" w:rsidRDefault="000F39A7" w:rsidP="00C57D73">
      <w:pPr>
        <w:spacing w:after="0"/>
        <w:jc w:val="both"/>
        <w:rPr>
          <w:rFonts w:asciiTheme="majorHAnsi" w:hAnsiTheme="majorHAnsi"/>
          <w:b/>
          <w:sz w:val="24"/>
          <w:szCs w:val="24"/>
        </w:rPr>
      </w:pPr>
    </w:p>
    <w:p w:rsidR="000F39A7" w:rsidRPr="00EC7A63" w:rsidRDefault="000F39A7" w:rsidP="00C57D73">
      <w:pPr>
        <w:spacing w:after="0"/>
        <w:jc w:val="both"/>
        <w:rPr>
          <w:rFonts w:asciiTheme="majorHAnsi" w:hAnsiTheme="majorHAnsi"/>
          <w:b/>
          <w:sz w:val="24"/>
          <w:szCs w:val="24"/>
        </w:rPr>
      </w:pPr>
      <w:r w:rsidRPr="00EC7A63">
        <w:rPr>
          <w:rFonts w:asciiTheme="majorHAnsi" w:hAnsiTheme="majorHAnsi"/>
          <w:b/>
          <w:sz w:val="24"/>
          <w:szCs w:val="24"/>
        </w:rPr>
        <w:t>Constatering</w:t>
      </w:r>
    </w:p>
    <w:p w:rsidR="000F39A7" w:rsidRPr="003A7163" w:rsidRDefault="00DE5F90" w:rsidP="00C57D73">
      <w:pPr>
        <w:spacing w:after="0"/>
        <w:jc w:val="both"/>
        <w:rPr>
          <w:rFonts w:asciiTheme="majorHAnsi" w:hAnsiTheme="majorHAnsi"/>
          <w:bCs/>
          <w:sz w:val="24"/>
          <w:szCs w:val="24"/>
        </w:rPr>
      </w:pPr>
      <w:r w:rsidRPr="003A7163">
        <w:rPr>
          <w:rFonts w:asciiTheme="majorHAnsi" w:hAnsiTheme="majorHAnsi"/>
          <w:bCs/>
          <w:sz w:val="24"/>
          <w:szCs w:val="24"/>
        </w:rPr>
        <w:t xml:space="preserve">Een aantal juridische punten </w:t>
      </w:r>
      <w:r w:rsidR="00C57D73" w:rsidRPr="003A7163">
        <w:rPr>
          <w:rFonts w:asciiTheme="majorHAnsi" w:hAnsiTheme="majorHAnsi"/>
          <w:bCs/>
          <w:sz w:val="24"/>
          <w:szCs w:val="24"/>
        </w:rPr>
        <w:t>kom</w:t>
      </w:r>
      <w:r w:rsidR="00C57D73">
        <w:rPr>
          <w:rFonts w:asciiTheme="majorHAnsi" w:hAnsiTheme="majorHAnsi"/>
          <w:bCs/>
          <w:sz w:val="24"/>
          <w:szCs w:val="24"/>
        </w:rPr>
        <w:t>t</w:t>
      </w:r>
      <w:r w:rsidR="00C57D73" w:rsidRPr="003A7163">
        <w:rPr>
          <w:rFonts w:asciiTheme="majorHAnsi" w:hAnsiTheme="majorHAnsi"/>
          <w:bCs/>
          <w:sz w:val="24"/>
          <w:szCs w:val="24"/>
        </w:rPr>
        <w:t xml:space="preserve"> </w:t>
      </w:r>
      <w:r w:rsidRPr="003A7163">
        <w:rPr>
          <w:rFonts w:asciiTheme="majorHAnsi" w:hAnsiTheme="majorHAnsi"/>
          <w:bCs/>
          <w:sz w:val="24"/>
          <w:szCs w:val="24"/>
        </w:rPr>
        <w:t xml:space="preserve">regelmatig terug in de discussie, waaronder juridische scholing van professionals en de ‘lessen’ die uit het strafrecht (dat een onderzoeksrechter kent) en uit het bestuursrecht kunnen worden getrokken. Ook is de vraag gesteld in hoeverre de bovengenoemde actielijnen voldoen aan de </w:t>
      </w:r>
      <w:r w:rsidR="00C57D73" w:rsidRPr="003A7163">
        <w:rPr>
          <w:rFonts w:asciiTheme="majorHAnsi" w:hAnsiTheme="majorHAnsi"/>
          <w:bCs/>
          <w:sz w:val="24"/>
          <w:szCs w:val="24"/>
        </w:rPr>
        <w:t>privacyrichtlijnen</w:t>
      </w:r>
      <w:r w:rsidRPr="003A7163">
        <w:rPr>
          <w:rFonts w:asciiTheme="majorHAnsi" w:hAnsiTheme="majorHAnsi"/>
          <w:bCs/>
          <w:sz w:val="24"/>
          <w:szCs w:val="24"/>
        </w:rPr>
        <w:t>, zoals de nieuwe A</w:t>
      </w:r>
      <w:r w:rsidR="00DB44F6" w:rsidRPr="003A7163">
        <w:rPr>
          <w:rFonts w:asciiTheme="majorHAnsi" w:hAnsiTheme="majorHAnsi"/>
          <w:bCs/>
          <w:sz w:val="24"/>
          <w:szCs w:val="24"/>
        </w:rPr>
        <w:t>lgemene Verordening Gegevensbescherming.</w:t>
      </w:r>
    </w:p>
    <w:p w:rsidR="00DE5F90" w:rsidRPr="003A7163" w:rsidRDefault="00DE5F90" w:rsidP="00C57D73">
      <w:pPr>
        <w:spacing w:after="0"/>
        <w:jc w:val="both"/>
        <w:rPr>
          <w:rFonts w:asciiTheme="majorHAnsi" w:hAnsiTheme="majorHAnsi"/>
          <w:bCs/>
          <w:sz w:val="24"/>
          <w:szCs w:val="24"/>
        </w:rPr>
      </w:pPr>
    </w:p>
    <w:p w:rsidR="00F05E11" w:rsidRPr="003A7163" w:rsidRDefault="004A3FAD" w:rsidP="00C57D73">
      <w:pPr>
        <w:spacing w:after="0"/>
        <w:jc w:val="both"/>
        <w:rPr>
          <w:rFonts w:asciiTheme="majorHAnsi" w:hAnsiTheme="majorHAnsi"/>
          <w:bCs/>
          <w:sz w:val="24"/>
          <w:szCs w:val="24"/>
        </w:rPr>
      </w:pPr>
      <w:r w:rsidRPr="003A7163">
        <w:rPr>
          <w:rFonts w:asciiTheme="majorHAnsi" w:hAnsiTheme="majorHAnsi"/>
          <w:bCs/>
          <w:sz w:val="24"/>
          <w:szCs w:val="24"/>
        </w:rPr>
        <w:t xml:space="preserve">Wij stellen voor een juridische werkgroep in te richten die zich buigt over deze </w:t>
      </w:r>
      <w:proofErr w:type="gramStart"/>
      <w:r w:rsidRPr="003A7163">
        <w:rPr>
          <w:rFonts w:asciiTheme="majorHAnsi" w:hAnsiTheme="majorHAnsi"/>
          <w:bCs/>
          <w:sz w:val="24"/>
          <w:szCs w:val="24"/>
        </w:rPr>
        <w:t>kwesties</w:t>
      </w:r>
      <w:r w:rsidR="003A7163" w:rsidRPr="003A7163">
        <w:rPr>
          <w:rFonts w:asciiTheme="majorHAnsi" w:hAnsiTheme="majorHAnsi"/>
          <w:bCs/>
          <w:sz w:val="24"/>
          <w:szCs w:val="24"/>
        </w:rPr>
        <w:t xml:space="preserve">. </w:t>
      </w:r>
      <w:r w:rsidRPr="003A7163">
        <w:rPr>
          <w:rFonts w:asciiTheme="majorHAnsi" w:hAnsiTheme="majorHAnsi"/>
          <w:bCs/>
          <w:sz w:val="24"/>
          <w:szCs w:val="24"/>
        </w:rPr>
        <w:t xml:space="preserve"> </w:t>
      </w:r>
      <w:r w:rsidR="006240BC" w:rsidRPr="003A7163">
        <w:rPr>
          <w:rFonts w:asciiTheme="majorHAnsi" w:hAnsiTheme="majorHAnsi"/>
          <w:bCs/>
          <w:sz w:val="24"/>
          <w:szCs w:val="24"/>
        </w:rPr>
        <w:t xml:space="preserve"> </w:t>
      </w:r>
      <w:proofErr w:type="gramEnd"/>
    </w:p>
    <w:p w:rsidR="005E501D" w:rsidRDefault="005E501D" w:rsidP="00C57D73">
      <w:pPr>
        <w:spacing w:after="0"/>
        <w:jc w:val="both"/>
        <w:rPr>
          <w:rFonts w:asciiTheme="majorHAnsi" w:hAnsiTheme="majorHAnsi"/>
          <w:b/>
          <w:sz w:val="24"/>
          <w:szCs w:val="24"/>
        </w:rPr>
      </w:pPr>
    </w:p>
    <w:p w:rsidR="00B13141" w:rsidRDefault="00B13141" w:rsidP="00C57D73">
      <w:pPr>
        <w:spacing w:after="0"/>
        <w:jc w:val="both"/>
        <w:rPr>
          <w:rFonts w:asciiTheme="majorHAnsi" w:hAnsiTheme="majorHAnsi"/>
          <w:b/>
          <w:sz w:val="24"/>
          <w:szCs w:val="24"/>
        </w:rPr>
      </w:pPr>
    </w:p>
    <w:tbl>
      <w:tblPr>
        <w:tblStyle w:val="Lichtearcering-accent1"/>
        <w:tblW w:w="0" w:type="auto"/>
        <w:tblLook w:val="04A0" w:firstRow="1" w:lastRow="0" w:firstColumn="1" w:lastColumn="0" w:noHBand="0" w:noVBand="1"/>
      </w:tblPr>
      <w:tblGrid>
        <w:gridCol w:w="3369"/>
        <w:gridCol w:w="3260"/>
        <w:gridCol w:w="2537"/>
      </w:tblGrid>
      <w:tr w:rsidR="00B13141" w:rsidRPr="00EC7A63" w:rsidTr="00A570AD">
        <w:trPr>
          <w:cnfStyle w:val="100000000000" w:firstRow="1" w:lastRow="0" w:firstColumn="0" w:lastColumn="0" w:oddVBand="0" w:evenVBand="0" w:oddHBand="0"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3369" w:type="dxa"/>
          </w:tcPr>
          <w:p w:rsidR="00B13141" w:rsidRPr="00EC7A63" w:rsidRDefault="00B13141" w:rsidP="00A570AD">
            <w:pPr>
              <w:pBdr>
                <w:top w:val="none" w:sz="0" w:space="0" w:color="auto"/>
                <w:left w:val="none" w:sz="0" w:space="0" w:color="auto"/>
                <w:bottom w:val="none" w:sz="0" w:space="0" w:color="auto"/>
                <w:right w:val="none" w:sz="0" w:space="0" w:color="auto"/>
                <w:between w:val="none" w:sz="0" w:space="0" w:color="auto"/>
              </w:pBdr>
              <w:contextualSpacing/>
              <w:jc w:val="both"/>
              <w:rPr>
                <w:rFonts w:asciiTheme="majorHAnsi" w:hAnsiTheme="majorHAnsi"/>
                <w:sz w:val="24"/>
                <w:szCs w:val="24"/>
              </w:rPr>
            </w:pPr>
            <w:r w:rsidRPr="00EC7A63">
              <w:rPr>
                <w:rFonts w:asciiTheme="majorHAnsi" w:hAnsiTheme="majorHAnsi"/>
                <w:sz w:val="24"/>
                <w:szCs w:val="24"/>
              </w:rPr>
              <w:t>Verantwoordelijk</w:t>
            </w:r>
          </w:p>
        </w:tc>
        <w:tc>
          <w:tcPr>
            <w:tcW w:w="3260" w:type="dxa"/>
          </w:tcPr>
          <w:p w:rsidR="00B13141" w:rsidRPr="00EC7A63" w:rsidRDefault="00B13141" w:rsidP="00A570AD">
            <w:pPr>
              <w:pBdr>
                <w:top w:val="none" w:sz="0" w:space="0" w:color="auto"/>
                <w:left w:val="none" w:sz="0" w:space="0" w:color="auto"/>
                <w:bottom w:val="none" w:sz="0" w:space="0" w:color="auto"/>
                <w:right w:val="none" w:sz="0" w:space="0" w:color="auto"/>
                <w:between w:val="none" w:sz="0" w:space="0" w:color="auto"/>
              </w:pBdr>
              <w:contextualSpacing/>
              <w:jc w:val="both"/>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sidRPr="00EC7A63">
              <w:rPr>
                <w:rFonts w:asciiTheme="majorHAnsi" w:hAnsiTheme="majorHAnsi"/>
                <w:sz w:val="24"/>
                <w:szCs w:val="24"/>
              </w:rPr>
              <w:t>Resultaat</w:t>
            </w:r>
          </w:p>
        </w:tc>
        <w:tc>
          <w:tcPr>
            <w:tcW w:w="2537" w:type="dxa"/>
          </w:tcPr>
          <w:p w:rsidR="00B13141" w:rsidRPr="00EC7A63" w:rsidRDefault="00B13141" w:rsidP="00A570AD">
            <w:pPr>
              <w:pBdr>
                <w:top w:val="none" w:sz="0" w:space="0" w:color="auto"/>
                <w:left w:val="none" w:sz="0" w:space="0" w:color="auto"/>
                <w:bottom w:val="none" w:sz="0" w:space="0" w:color="auto"/>
                <w:right w:val="none" w:sz="0" w:space="0" w:color="auto"/>
                <w:between w:val="none" w:sz="0" w:space="0" w:color="auto"/>
              </w:pBdr>
              <w:contextualSpacing/>
              <w:jc w:val="both"/>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sidRPr="00EC7A63">
              <w:rPr>
                <w:rFonts w:asciiTheme="majorHAnsi" w:hAnsiTheme="majorHAnsi"/>
                <w:sz w:val="24"/>
                <w:szCs w:val="24"/>
              </w:rPr>
              <w:t>Wanneer</w:t>
            </w:r>
          </w:p>
        </w:tc>
      </w:tr>
      <w:tr w:rsidR="00B13141" w:rsidRPr="00EC7A63" w:rsidTr="00A57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B13141" w:rsidRPr="00EC7A63" w:rsidRDefault="00B13141" w:rsidP="00A570AD">
            <w:pPr>
              <w:pBdr>
                <w:top w:val="none" w:sz="0" w:space="0" w:color="auto"/>
                <w:left w:val="none" w:sz="0" w:space="0" w:color="auto"/>
                <w:bottom w:val="none" w:sz="0" w:space="0" w:color="auto"/>
                <w:right w:val="none" w:sz="0" w:space="0" w:color="auto"/>
                <w:between w:val="none" w:sz="0" w:space="0" w:color="auto"/>
              </w:pBdr>
              <w:contextualSpacing/>
              <w:jc w:val="both"/>
              <w:rPr>
                <w:rFonts w:asciiTheme="majorHAnsi" w:hAnsiTheme="majorHAnsi"/>
                <w:sz w:val="24"/>
                <w:szCs w:val="24"/>
              </w:rPr>
            </w:pPr>
            <w:proofErr w:type="spellStart"/>
            <w:r>
              <w:rPr>
                <w:rFonts w:asciiTheme="majorHAnsi" w:hAnsiTheme="majorHAnsi"/>
                <w:sz w:val="24"/>
                <w:szCs w:val="24"/>
              </w:rPr>
              <w:t>JenV</w:t>
            </w:r>
            <w:proofErr w:type="spellEnd"/>
            <w:r>
              <w:rPr>
                <w:rFonts w:asciiTheme="majorHAnsi" w:hAnsiTheme="majorHAnsi"/>
                <w:sz w:val="24"/>
                <w:szCs w:val="24"/>
              </w:rPr>
              <w:t xml:space="preserve"> </w:t>
            </w:r>
          </w:p>
        </w:tc>
        <w:tc>
          <w:tcPr>
            <w:tcW w:w="3260" w:type="dxa"/>
          </w:tcPr>
          <w:p w:rsidR="00B13141" w:rsidRPr="00EC7A63" w:rsidRDefault="00B13141" w:rsidP="00A570AD">
            <w:pPr>
              <w:pBdr>
                <w:top w:val="none" w:sz="0" w:space="0" w:color="auto"/>
                <w:left w:val="none" w:sz="0" w:space="0" w:color="auto"/>
                <w:bottom w:val="none" w:sz="0" w:space="0" w:color="auto"/>
                <w:right w:val="none" w:sz="0" w:space="0" w:color="auto"/>
                <w:between w:val="none" w:sz="0" w:space="0" w:color="auto"/>
              </w:pBd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t>Juridische werkgroep</w:t>
            </w:r>
          </w:p>
        </w:tc>
        <w:tc>
          <w:tcPr>
            <w:tcW w:w="2537" w:type="dxa"/>
          </w:tcPr>
          <w:p w:rsidR="00B13141" w:rsidRPr="00EC7A63" w:rsidRDefault="00B13141" w:rsidP="00A570AD">
            <w:pPr>
              <w:pBdr>
                <w:top w:val="none" w:sz="0" w:space="0" w:color="auto"/>
                <w:left w:val="none" w:sz="0" w:space="0" w:color="auto"/>
                <w:bottom w:val="none" w:sz="0" w:space="0" w:color="auto"/>
                <w:right w:val="none" w:sz="0" w:space="0" w:color="auto"/>
                <w:between w:val="none" w:sz="0" w:space="0" w:color="auto"/>
              </w:pBdr>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Pr>
                <w:rFonts w:asciiTheme="majorHAnsi" w:hAnsiTheme="majorHAnsi"/>
                <w:sz w:val="24"/>
                <w:szCs w:val="24"/>
              </w:rPr>
              <w:t>September 2018</w:t>
            </w:r>
          </w:p>
        </w:tc>
      </w:tr>
    </w:tbl>
    <w:p w:rsidR="00B13141" w:rsidRDefault="00B13141" w:rsidP="00C57D73">
      <w:pPr>
        <w:spacing w:after="0"/>
        <w:jc w:val="both"/>
        <w:rPr>
          <w:rFonts w:asciiTheme="majorHAnsi" w:hAnsiTheme="majorHAnsi"/>
          <w:b/>
          <w:sz w:val="24"/>
          <w:szCs w:val="24"/>
        </w:rPr>
      </w:pPr>
    </w:p>
    <w:p w:rsidR="005E501D" w:rsidRPr="00EC7A63" w:rsidRDefault="00845719" w:rsidP="001F7F3E">
      <w:pPr>
        <w:jc w:val="both"/>
        <w:rPr>
          <w:rFonts w:asciiTheme="majorHAnsi" w:hAnsiTheme="majorHAnsi"/>
          <w:b/>
          <w:color w:val="4F81BD"/>
          <w:sz w:val="24"/>
          <w:szCs w:val="24"/>
        </w:rPr>
      </w:pPr>
      <w:r w:rsidRPr="00EC7A63">
        <w:rPr>
          <w:rFonts w:asciiTheme="majorHAnsi" w:hAnsiTheme="majorHAnsi"/>
          <w:sz w:val="24"/>
          <w:szCs w:val="24"/>
        </w:rPr>
        <w:br w:type="page"/>
      </w:r>
    </w:p>
    <w:p w:rsidR="005E501D" w:rsidRPr="00C57D73" w:rsidRDefault="00845719" w:rsidP="001F7F3E">
      <w:pPr>
        <w:pStyle w:val="Kop10"/>
        <w:rPr>
          <w:rFonts w:asciiTheme="majorHAnsi" w:hAnsiTheme="majorHAnsi"/>
          <w:sz w:val="28"/>
          <w:szCs w:val="28"/>
        </w:rPr>
      </w:pPr>
      <w:r w:rsidRPr="00C57D73">
        <w:rPr>
          <w:rFonts w:asciiTheme="majorHAnsi" w:hAnsiTheme="majorHAnsi"/>
          <w:sz w:val="28"/>
          <w:szCs w:val="28"/>
        </w:rPr>
        <w:lastRenderedPageBreak/>
        <w:t>Hoe verder: uitvoeren en implementeren</w:t>
      </w:r>
    </w:p>
    <w:p w:rsidR="005E501D" w:rsidRPr="00EC7A63" w:rsidRDefault="005E501D" w:rsidP="00C57D73">
      <w:pPr>
        <w:spacing w:after="0"/>
        <w:jc w:val="both"/>
        <w:rPr>
          <w:rFonts w:asciiTheme="majorHAnsi" w:hAnsiTheme="majorHAnsi"/>
          <w:b/>
          <w:smallCaps/>
          <w:color w:val="548DD4"/>
          <w:sz w:val="24"/>
          <w:szCs w:val="24"/>
        </w:rPr>
      </w:pPr>
    </w:p>
    <w:p w:rsidR="00A13548" w:rsidRPr="00EC7A63" w:rsidRDefault="00A13548" w:rsidP="00C57D73">
      <w:pPr>
        <w:jc w:val="both"/>
        <w:rPr>
          <w:rFonts w:asciiTheme="majorHAnsi" w:hAnsiTheme="majorHAnsi"/>
          <w:sz w:val="24"/>
          <w:szCs w:val="24"/>
        </w:rPr>
      </w:pPr>
      <w:bookmarkStart w:id="1" w:name="_1fob9te" w:colFirst="0" w:colLast="0"/>
      <w:bookmarkEnd w:id="1"/>
    </w:p>
    <w:p w:rsidR="005E501D" w:rsidRPr="00EC7A63" w:rsidRDefault="00845719" w:rsidP="00C57D73">
      <w:pPr>
        <w:jc w:val="both"/>
        <w:rPr>
          <w:rFonts w:asciiTheme="majorHAnsi" w:hAnsiTheme="majorHAnsi"/>
          <w:b/>
          <w:sz w:val="24"/>
          <w:szCs w:val="24"/>
        </w:rPr>
      </w:pPr>
      <w:r w:rsidRPr="00EC7A63">
        <w:rPr>
          <w:rFonts w:asciiTheme="majorHAnsi" w:hAnsiTheme="majorHAnsi"/>
          <w:sz w:val="24"/>
          <w:szCs w:val="24"/>
        </w:rPr>
        <w:br w:type="page"/>
      </w:r>
    </w:p>
    <w:p w:rsidR="005E501D" w:rsidRPr="00C57D73" w:rsidRDefault="00C57D73" w:rsidP="00C57D73">
      <w:pPr>
        <w:pStyle w:val="Kop10"/>
        <w:rPr>
          <w:rFonts w:asciiTheme="majorHAnsi" w:hAnsiTheme="majorHAnsi"/>
          <w:sz w:val="28"/>
          <w:szCs w:val="28"/>
        </w:rPr>
      </w:pPr>
      <w:r w:rsidRPr="00C57D73">
        <w:rPr>
          <w:rFonts w:asciiTheme="majorHAnsi" w:hAnsiTheme="majorHAnsi"/>
          <w:sz w:val="28"/>
          <w:szCs w:val="28"/>
        </w:rPr>
        <w:lastRenderedPageBreak/>
        <w:t>Bijlagen</w:t>
      </w:r>
    </w:p>
    <w:p w:rsidR="005E501D" w:rsidRPr="00EC7A63" w:rsidRDefault="005E501D" w:rsidP="00C57D73">
      <w:pPr>
        <w:spacing w:after="0"/>
        <w:jc w:val="both"/>
        <w:rPr>
          <w:rFonts w:asciiTheme="majorHAnsi" w:hAnsiTheme="majorHAnsi"/>
          <w:b/>
          <w:sz w:val="24"/>
          <w:szCs w:val="24"/>
        </w:rPr>
      </w:pPr>
    </w:p>
    <w:p w:rsidR="005E501D" w:rsidRPr="00EC7A63" w:rsidRDefault="005E501D" w:rsidP="00C57D73">
      <w:pPr>
        <w:spacing w:after="0"/>
        <w:jc w:val="both"/>
        <w:rPr>
          <w:rFonts w:asciiTheme="majorHAnsi" w:hAnsiTheme="majorHAnsi"/>
          <w:b/>
          <w:sz w:val="24"/>
          <w:szCs w:val="24"/>
        </w:rPr>
      </w:pPr>
    </w:p>
    <w:p w:rsidR="005E501D" w:rsidRPr="00EC7A63" w:rsidRDefault="00845719" w:rsidP="00C57D73">
      <w:pPr>
        <w:spacing w:after="0"/>
        <w:jc w:val="both"/>
        <w:rPr>
          <w:rFonts w:asciiTheme="majorHAnsi" w:hAnsiTheme="majorHAnsi"/>
          <w:b/>
          <w:sz w:val="24"/>
          <w:szCs w:val="24"/>
        </w:rPr>
      </w:pPr>
      <w:r w:rsidRPr="00EC7A63">
        <w:rPr>
          <w:rFonts w:asciiTheme="majorHAnsi" w:hAnsiTheme="majorHAnsi"/>
          <w:b/>
          <w:sz w:val="24"/>
          <w:szCs w:val="24"/>
        </w:rPr>
        <w:t>Relevante links en rapporten</w:t>
      </w:r>
    </w:p>
    <w:p w:rsidR="005E501D" w:rsidRPr="00EC7A63" w:rsidRDefault="00845719" w:rsidP="00C57D73">
      <w:pPr>
        <w:numPr>
          <w:ilvl w:val="0"/>
          <w:numId w:val="3"/>
        </w:numPr>
        <w:spacing w:after="0"/>
        <w:contextualSpacing/>
        <w:jc w:val="both"/>
        <w:rPr>
          <w:rFonts w:asciiTheme="majorHAnsi" w:hAnsiTheme="majorHAnsi"/>
          <w:sz w:val="24"/>
          <w:szCs w:val="24"/>
        </w:rPr>
      </w:pPr>
      <w:r w:rsidRPr="00EC7A63">
        <w:rPr>
          <w:rFonts w:asciiTheme="majorHAnsi" w:hAnsiTheme="majorHAnsi"/>
          <w:sz w:val="24"/>
          <w:szCs w:val="24"/>
        </w:rPr>
        <w:t>Ver</w:t>
      </w:r>
      <w:r w:rsidR="008162AD" w:rsidRPr="00EC7A63">
        <w:rPr>
          <w:rFonts w:asciiTheme="majorHAnsi" w:hAnsiTheme="majorHAnsi"/>
          <w:sz w:val="24"/>
          <w:szCs w:val="24"/>
        </w:rPr>
        <w:t>sl</w:t>
      </w:r>
      <w:r w:rsidRPr="00EC7A63">
        <w:rPr>
          <w:rFonts w:asciiTheme="majorHAnsi" w:hAnsiTheme="majorHAnsi"/>
          <w:sz w:val="24"/>
          <w:szCs w:val="24"/>
        </w:rPr>
        <w:t>agen bijeenkomsten LOC</w:t>
      </w:r>
    </w:p>
    <w:p w:rsidR="005E501D" w:rsidRPr="00EC7A63" w:rsidRDefault="005E501D" w:rsidP="00C57D73">
      <w:pPr>
        <w:spacing w:after="0"/>
        <w:jc w:val="both"/>
        <w:rPr>
          <w:rFonts w:asciiTheme="majorHAnsi" w:hAnsiTheme="majorHAnsi"/>
          <w:b/>
          <w:sz w:val="24"/>
          <w:szCs w:val="24"/>
        </w:rPr>
      </w:pPr>
    </w:p>
    <w:p w:rsidR="005E501D" w:rsidRPr="00EC7A63" w:rsidRDefault="00845719" w:rsidP="00C57D73">
      <w:pPr>
        <w:spacing w:after="0"/>
        <w:jc w:val="both"/>
        <w:rPr>
          <w:rFonts w:asciiTheme="majorHAnsi" w:hAnsiTheme="majorHAnsi"/>
          <w:b/>
          <w:sz w:val="24"/>
          <w:szCs w:val="24"/>
        </w:rPr>
      </w:pPr>
      <w:r w:rsidRPr="00EC7A63">
        <w:rPr>
          <w:rFonts w:asciiTheme="majorHAnsi" w:hAnsiTheme="majorHAnsi"/>
          <w:b/>
          <w:sz w:val="24"/>
          <w:szCs w:val="24"/>
        </w:rPr>
        <w:t xml:space="preserve">Achtergrond informatie: cijfers </w:t>
      </w:r>
    </w:p>
    <w:p w:rsidR="005E501D" w:rsidRPr="00EC7A63" w:rsidRDefault="00845719" w:rsidP="00C57D73">
      <w:pPr>
        <w:spacing w:after="0"/>
        <w:jc w:val="both"/>
        <w:rPr>
          <w:rFonts w:asciiTheme="majorHAnsi" w:hAnsiTheme="majorHAnsi"/>
          <w:sz w:val="24"/>
          <w:szCs w:val="24"/>
        </w:rPr>
      </w:pPr>
      <w:r w:rsidRPr="00EC7A63">
        <w:rPr>
          <w:rFonts w:asciiTheme="majorHAnsi" w:hAnsiTheme="majorHAnsi"/>
          <w:sz w:val="24"/>
          <w:szCs w:val="24"/>
        </w:rPr>
        <w:t xml:space="preserve">AKJ: in 2016 zijn in totaal 14.270 hebben klachten geuit. Het meest </w:t>
      </w:r>
      <w:proofErr w:type="gramStart"/>
      <w:r w:rsidRPr="00EC7A63">
        <w:rPr>
          <w:rFonts w:asciiTheme="majorHAnsi" w:hAnsiTheme="majorHAnsi"/>
          <w:sz w:val="24"/>
          <w:szCs w:val="24"/>
        </w:rPr>
        <w:t xml:space="preserve">over  </w:t>
      </w:r>
      <w:proofErr w:type="gramEnd"/>
      <w:r w:rsidRPr="00EC7A63">
        <w:rPr>
          <w:rFonts w:asciiTheme="majorHAnsi" w:hAnsiTheme="majorHAnsi"/>
          <w:sz w:val="24"/>
          <w:szCs w:val="24"/>
        </w:rPr>
        <w:t>bejegening.</w:t>
      </w:r>
      <w:r w:rsidRPr="00EC7A63">
        <w:rPr>
          <w:rFonts w:asciiTheme="majorHAnsi" w:hAnsiTheme="majorHAnsi"/>
          <w:sz w:val="24"/>
          <w:szCs w:val="24"/>
          <w:u w:val="single"/>
        </w:rPr>
        <w:t xml:space="preserve"> </w:t>
      </w:r>
      <w:r w:rsidRPr="00EC7A63">
        <w:rPr>
          <w:rFonts w:asciiTheme="majorHAnsi" w:hAnsiTheme="majorHAnsi"/>
          <w:sz w:val="24"/>
          <w:szCs w:val="24"/>
        </w:rPr>
        <w:t xml:space="preserve">Op de tweede plaats staan </w:t>
      </w:r>
      <w:r w:rsidRPr="00EC7A63">
        <w:rPr>
          <w:rFonts w:asciiTheme="majorHAnsi" w:hAnsiTheme="majorHAnsi"/>
          <w:sz w:val="24"/>
          <w:szCs w:val="24"/>
          <w:u w:val="single"/>
        </w:rPr>
        <w:t>beslissingen</w:t>
      </w:r>
      <w:r w:rsidRPr="00EC7A63">
        <w:rPr>
          <w:rFonts w:asciiTheme="majorHAnsi" w:hAnsiTheme="majorHAnsi"/>
          <w:sz w:val="24"/>
          <w:szCs w:val="24"/>
        </w:rPr>
        <w:t xml:space="preserve">; die </w:t>
      </w:r>
      <w:proofErr w:type="gramStart"/>
      <w:r w:rsidRPr="00EC7A63">
        <w:rPr>
          <w:rFonts w:asciiTheme="majorHAnsi" w:hAnsiTheme="majorHAnsi"/>
          <w:sz w:val="24"/>
          <w:szCs w:val="24"/>
        </w:rPr>
        <w:t>zijn</w:t>
      </w:r>
      <w:proofErr w:type="gramEnd"/>
      <w:r w:rsidRPr="00EC7A63">
        <w:rPr>
          <w:rFonts w:asciiTheme="majorHAnsi" w:hAnsiTheme="majorHAnsi"/>
          <w:sz w:val="24"/>
          <w:szCs w:val="24"/>
        </w:rPr>
        <w:t xml:space="preserve"> onvoldoende gemotiveerd of onderbouwd, of de cliënt werd onvoldoende betrokken. Op de derde plaats staan klachten over </w:t>
      </w:r>
      <w:r w:rsidRPr="00EC7A63">
        <w:rPr>
          <w:rFonts w:asciiTheme="majorHAnsi" w:hAnsiTheme="majorHAnsi"/>
          <w:sz w:val="24"/>
          <w:szCs w:val="24"/>
          <w:u w:val="single"/>
        </w:rPr>
        <w:t>gebrekkige informatie</w:t>
      </w:r>
      <w:r w:rsidRPr="00EC7A63">
        <w:rPr>
          <w:rFonts w:asciiTheme="majorHAnsi" w:hAnsiTheme="majorHAnsi"/>
          <w:sz w:val="24"/>
          <w:szCs w:val="24"/>
        </w:rPr>
        <w:t>; cliënten kregen onvoldoende uitleg over de werkwijze van de instantie, de hulpverlening of over hun rechten</w:t>
      </w:r>
      <w:r w:rsidRPr="00EC7A63">
        <w:rPr>
          <w:rFonts w:asciiTheme="majorHAnsi" w:hAnsiTheme="majorHAnsi"/>
          <w:sz w:val="24"/>
          <w:szCs w:val="24"/>
          <w:vertAlign w:val="superscript"/>
        </w:rPr>
        <w:footnoteReference w:id="3"/>
      </w:r>
      <w:r w:rsidRPr="00EC7A63">
        <w:rPr>
          <w:rFonts w:asciiTheme="majorHAnsi" w:hAnsiTheme="majorHAnsi"/>
          <w:sz w:val="24"/>
          <w:szCs w:val="24"/>
        </w:rPr>
        <w:t xml:space="preserve">. </w:t>
      </w:r>
    </w:p>
    <w:p w:rsidR="005E501D" w:rsidRPr="00EC7A63" w:rsidRDefault="00845719" w:rsidP="00C57D73">
      <w:pPr>
        <w:spacing w:after="0"/>
        <w:jc w:val="both"/>
        <w:rPr>
          <w:rFonts w:asciiTheme="majorHAnsi" w:hAnsiTheme="majorHAnsi"/>
          <w:sz w:val="24"/>
          <w:szCs w:val="24"/>
        </w:rPr>
      </w:pPr>
      <w:r w:rsidRPr="00EC7A63">
        <w:rPr>
          <w:rFonts w:asciiTheme="majorHAnsi" w:hAnsiTheme="majorHAnsi"/>
          <w:sz w:val="24"/>
          <w:szCs w:val="24"/>
        </w:rPr>
        <w:t xml:space="preserve">Bij de </w:t>
      </w:r>
      <w:proofErr w:type="spellStart"/>
      <w:r w:rsidRPr="00EC7A63">
        <w:rPr>
          <w:rFonts w:asciiTheme="majorHAnsi" w:hAnsiTheme="majorHAnsi"/>
          <w:sz w:val="24"/>
          <w:szCs w:val="24"/>
        </w:rPr>
        <w:t>RvdK</w:t>
      </w:r>
      <w:proofErr w:type="spellEnd"/>
      <w:r w:rsidRPr="00EC7A63">
        <w:rPr>
          <w:rFonts w:asciiTheme="majorHAnsi" w:hAnsiTheme="majorHAnsi"/>
          <w:sz w:val="24"/>
          <w:szCs w:val="24"/>
        </w:rPr>
        <w:t xml:space="preserve"> zijn in 2014 217 formele klachten ingediend. Deze klachten bestaan uit diverse onderdelen waarvan circa de helft betrekking heeft op de categorie “inhoud van </w:t>
      </w:r>
      <w:proofErr w:type="gramStart"/>
      <w:r w:rsidRPr="00EC7A63">
        <w:rPr>
          <w:rFonts w:asciiTheme="majorHAnsi" w:hAnsiTheme="majorHAnsi"/>
          <w:sz w:val="24"/>
          <w:szCs w:val="24"/>
        </w:rPr>
        <w:t>het</w:t>
      </w:r>
      <w:proofErr w:type="gramEnd"/>
      <w:r w:rsidRPr="00EC7A63">
        <w:rPr>
          <w:rFonts w:asciiTheme="majorHAnsi" w:hAnsiTheme="majorHAnsi"/>
          <w:sz w:val="24"/>
          <w:szCs w:val="24"/>
        </w:rPr>
        <w:t xml:space="preserve"> raadsonderzoek/inhoud van het rapport”. Binnen deze categorie ging het </w:t>
      </w:r>
      <w:proofErr w:type="gramStart"/>
      <w:r w:rsidRPr="00EC7A63">
        <w:rPr>
          <w:rFonts w:asciiTheme="majorHAnsi" w:hAnsiTheme="majorHAnsi"/>
          <w:sz w:val="24"/>
          <w:szCs w:val="24"/>
        </w:rPr>
        <w:t>met name</w:t>
      </w:r>
      <w:proofErr w:type="gramEnd"/>
      <w:r w:rsidRPr="00EC7A63">
        <w:rPr>
          <w:rFonts w:asciiTheme="majorHAnsi" w:hAnsiTheme="majorHAnsi"/>
          <w:sz w:val="24"/>
          <w:szCs w:val="24"/>
        </w:rPr>
        <w:t xml:space="preserve"> over niet voldoende consistent en over onzorgvuldig onderzoek of niet objectief onderzoek.</w:t>
      </w:r>
      <w:r w:rsidRPr="00EC7A63">
        <w:rPr>
          <w:rFonts w:asciiTheme="majorHAnsi" w:hAnsiTheme="majorHAnsi"/>
          <w:sz w:val="24"/>
          <w:szCs w:val="24"/>
          <w:vertAlign w:val="superscript"/>
        </w:rPr>
        <w:footnoteReference w:id="4"/>
      </w:r>
    </w:p>
    <w:p w:rsidR="005E501D" w:rsidRPr="00EC7A63" w:rsidRDefault="00CD68C0" w:rsidP="00C57D73">
      <w:pPr>
        <w:spacing w:after="0"/>
        <w:jc w:val="both"/>
        <w:rPr>
          <w:rFonts w:asciiTheme="majorHAnsi" w:hAnsiTheme="majorHAnsi"/>
          <w:sz w:val="24"/>
          <w:szCs w:val="24"/>
        </w:rPr>
      </w:pPr>
      <w:r w:rsidRPr="00EC7A63">
        <w:rPr>
          <w:rFonts w:asciiTheme="majorHAnsi" w:hAnsiTheme="majorHAnsi"/>
          <w:sz w:val="24"/>
          <w:szCs w:val="24"/>
        </w:rPr>
        <w:t xml:space="preserve">SKJ: </w:t>
      </w:r>
    </w:p>
    <w:p w:rsidR="005E501D" w:rsidRPr="00EC7A63" w:rsidRDefault="005E501D" w:rsidP="00C57D73">
      <w:pPr>
        <w:spacing w:after="0"/>
        <w:jc w:val="both"/>
        <w:rPr>
          <w:rFonts w:asciiTheme="majorHAnsi" w:hAnsiTheme="majorHAnsi"/>
          <w:b/>
          <w:sz w:val="24"/>
          <w:szCs w:val="24"/>
        </w:rPr>
      </w:pPr>
    </w:p>
    <w:p w:rsidR="008162AD" w:rsidRPr="00EC7A63" w:rsidRDefault="00845719" w:rsidP="00C57D73">
      <w:pPr>
        <w:spacing w:after="0"/>
        <w:jc w:val="both"/>
        <w:rPr>
          <w:rFonts w:asciiTheme="majorHAnsi" w:hAnsiTheme="majorHAnsi"/>
          <w:b/>
          <w:sz w:val="24"/>
          <w:szCs w:val="24"/>
        </w:rPr>
      </w:pPr>
      <w:r w:rsidRPr="00EC7A63">
        <w:rPr>
          <w:rFonts w:asciiTheme="majorHAnsi" w:hAnsiTheme="majorHAnsi"/>
          <w:b/>
          <w:sz w:val="24"/>
          <w:szCs w:val="24"/>
        </w:rPr>
        <w:t xml:space="preserve">Goede voorbeelden </w:t>
      </w:r>
    </w:p>
    <w:p w:rsidR="008162AD" w:rsidRPr="00EC7A63" w:rsidRDefault="008162AD" w:rsidP="00C57D73">
      <w:pPr>
        <w:spacing w:after="0"/>
        <w:jc w:val="both"/>
        <w:rPr>
          <w:rFonts w:asciiTheme="majorHAnsi" w:hAnsiTheme="majorHAnsi"/>
          <w:b/>
          <w:sz w:val="24"/>
          <w:szCs w:val="24"/>
        </w:rPr>
      </w:pPr>
      <w:r w:rsidRPr="00EC7A63">
        <w:rPr>
          <w:rFonts w:asciiTheme="majorHAnsi" w:hAnsiTheme="majorHAnsi"/>
          <w:bCs/>
          <w:sz w:val="24"/>
          <w:szCs w:val="24"/>
        </w:rPr>
        <w:t>B</w:t>
      </w:r>
      <w:r w:rsidRPr="00EC7A63">
        <w:rPr>
          <w:rFonts w:asciiTheme="majorHAnsi" w:hAnsiTheme="majorHAnsi"/>
          <w:sz w:val="24"/>
          <w:szCs w:val="24"/>
        </w:rPr>
        <w:t>ijvoorbeeld de cliëntentool en de keuze voor de eigen jeugdbeschermer van de Jeugd en Gezinsbeschermers, beschikkingen in mensentaal van de rechtspraak, voorlichtingsavonden voor en door ouders met een OTS, cliëntgericht werken in het kader van het programma Professionalisering Jeugdhulp en Jeugdbescherming.</w:t>
      </w:r>
    </w:p>
    <w:p w:rsidR="008162AD" w:rsidRPr="00EC7A63" w:rsidRDefault="008162AD" w:rsidP="00C57D73">
      <w:pPr>
        <w:jc w:val="both"/>
        <w:rPr>
          <w:rFonts w:asciiTheme="majorHAnsi" w:hAnsiTheme="majorHAnsi"/>
          <w:sz w:val="24"/>
          <w:szCs w:val="24"/>
        </w:rPr>
      </w:pPr>
    </w:p>
    <w:p w:rsidR="005E501D" w:rsidRPr="00EC7A63" w:rsidRDefault="005E501D" w:rsidP="00C57D73">
      <w:pPr>
        <w:spacing w:after="0"/>
        <w:jc w:val="both"/>
        <w:rPr>
          <w:rFonts w:asciiTheme="majorHAnsi" w:hAnsiTheme="majorHAnsi"/>
          <w:b/>
          <w:sz w:val="24"/>
          <w:szCs w:val="24"/>
        </w:rPr>
      </w:pPr>
    </w:p>
    <w:p w:rsidR="005E501D" w:rsidRPr="00EC7A63" w:rsidRDefault="005E501D" w:rsidP="00C57D73">
      <w:pPr>
        <w:spacing w:after="0"/>
        <w:jc w:val="both"/>
        <w:rPr>
          <w:rFonts w:asciiTheme="majorHAnsi" w:hAnsiTheme="majorHAnsi"/>
          <w:b/>
          <w:sz w:val="24"/>
          <w:szCs w:val="24"/>
        </w:rPr>
      </w:pPr>
    </w:p>
    <w:p w:rsidR="005E501D" w:rsidRPr="00EC7A63" w:rsidRDefault="00845719" w:rsidP="00C57D73">
      <w:pPr>
        <w:spacing w:after="0"/>
        <w:jc w:val="both"/>
        <w:rPr>
          <w:rFonts w:asciiTheme="majorHAnsi" w:hAnsiTheme="majorHAnsi"/>
          <w:b/>
          <w:sz w:val="24"/>
          <w:szCs w:val="24"/>
        </w:rPr>
      </w:pPr>
      <w:r w:rsidRPr="00EC7A63">
        <w:rPr>
          <w:rFonts w:asciiTheme="majorHAnsi" w:hAnsiTheme="majorHAnsi"/>
          <w:b/>
          <w:sz w:val="24"/>
          <w:szCs w:val="24"/>
        </w:rPr>
        <w:tab/>
      </w:r>
      <w:r w:rsidRPr="00EC7A63">
        <w:rPr>
          <w:rFonts w:asciiTheme="majorHAnsi" w:hAnsiTheme="majorHAnsi"/>
          <w:b/>
          <w:sz w:val="24"/>
          <w:szCs w:val="24"/>
        </w:rPr>
        <w:tab/>
        <w:t xml:space="preserve"> </w:t>
      </w:r>
      <w:r w:rsidRPr="00EC7A63">
        <w:rPr>
          <w:rFonts w:asciiTheme="majorHAnsi" w:hAnsiTheme="majorHAnsi"/>
          <w:b/>
          <w:sz w:val="24"/>
          <w:szCs w:val="24"/>
        </w:rPr>
        <w:tab/>
        <w:t xml:space="preserve"> </w:t>
      </w:r>
      <w:r w:rsidRPr="00EC7A63">
        <w:rPr>
          <w:rFonts w:asciiTheme="majorHAnsi" w:hAnsiTheme="majorHAnsi"/>
          <w:b/>
          <w:sz w:val="24"/>
          <w:szCs w:val="24"/>
        </w:rPr>
        <w:tab/>
        <w:t xml:space="preserve"> </w:t>
      </w:r>
      <w:r w:rsidRPr="00EC7A63">
        <w:rPr>
          <w:rFonts w:asciiTheme="majorHAnsi" w:hAnsiTheme="majorHAnsi"/>
          <w:b/>
          <w:sz w:val="24"/>
          <w:szCs w:val="24"/>
        </w:rPr>
        <w:tab/>
      </w:r>
      <w:r w:rsidRPr="00EC7A63">
        <w:rPr>
          <w:rFonts w:asciiTheme="majorHAnsi" w:hAnsiTheme="majorHAnsi"/>
          <w:b/>
          <w:sz w:val="24"/>
          <w:szCs w:val="24"/>
        </w:rPr>
        <w:tab/>
      </w:r>
    </w:p>
    <w:sectPr w:rsidR="005E501D" w:rsidRPr="00EC7A63" w:rsidSect="0017532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4A74AD" w15:done="0"/>
  <w15:commentEx w15:paraId="7BD6E7D4" w15:paraIdParent="084A74AD" w15:done="0"/>
  <w15:commentEx w15:paraId="6E4F96CA" w15:done="0"/>
  <w15:commentEx w15:paraId="0F5386E0" w15:done="0"/>
  <w15:commentEx w15:paraId="4B66AD62" w15:done="0"/>
  <w15:commentEx w15:paraId="20E46875" w15:done="0"/>
  <w15:commentEx w15:paraId="14C64848" w15:done="0"/>
  <w15:commentEx w15:paraId="1603D77E" w15:done="0"/>
  <w15:commentEx w15:paraId="622BEB78" w15:done="0"/>
  <w15:commentEx w15:paraId="6033E91F" w15:done="0"/>
  <w15:commentEx w15:paraId="1B5CA8DA" w15:done="0"/>
  <w15:commentEx w15:paraId="4E058A17" w15:done="0"/>
  <w15:commentEx w15:paraId="09F42526" w15:done="0"/>
  <w15:commentEx w15:paraId="7641DBBF" w15:done="0"/>
  <w15:commentEx w15:paraId="04852581" w15:done="0"/>
  <w15:commentEx w15:paraId="01AF026D" w15:done="0"/>
  <w15:commentEx w15:paraId="02FC69AF" w15:done="0"/>
  <w15:commentEx w15:paraId="286F0B4F" w15:done="0"/>
  <w15:commentEx w15:paraId="47119A09" w15:done="0"/>
  <w15:commentEx w15:paraId="3D4A8B89" w15:done="0"/>
  <w15:commentEx w15:paraId="44E913C6" w15:done="0"/>
  <w15:commentEx w15:paraId="6FD7DFB5" w15:done="0"/>
  <w15:commentEx w15:paraId="12D55967" w15:done="0"/>
  <w15:commentEx w15:paraId="0CD8E676" w15:done="0"/>
  <w15:commentEx w15:paraId="75E47BF4" w15:done="0"/>
  <w15:commentEx w15:paraId="59742D8F" w15:done="0"/>
  <w15:commentEx w15:paraId="244B1805" w15:done="0"/>
  <w15:commentEx w15:paraId="6FE5333B" w15:done="0"/>
  <w15:commentEx w15:paraId="32A1D186" w15:done="0"/>
  <w15:commentEx w15:paraId="04EFC2F2" w15:done="0"/>
  <w15:commentEx w15:paraId="42D0FC1D" w15:done="0"/>
  <w15:commentEx w15:paraId="7D167967" w15:done="0"/>
  <w15:commentEx w15:paraId="623C6D29" w15:done="0"/>
  <w15:commentEx w15:paraId="4334AA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384" w:rsidRDefault="00990384">
      <w:pPr>
        <w:spacing w:after="0" w:line="240" w:lineRule="auto"/>
      </w:pPr>
      <w:r>
        <w:separator/>
      </w:r>
    </w:p>
  </w:endnote>
  <w:endnote w:type="continuationSeparator" w:id="0">
    <w:p w:rsidR="00990384" w:rsidRDefault="00990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ambl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DejaVu Sans">
    <w:charset w:val="00"/>
    <w:family w:val="swiss"/>
    <w:pitch w:val="variable"/>
    <w:sig w:usb0="E7002EFF" w:usb1="D200FDFF" w:usb2="0A046029" w:usb3="00000000" w:csb0="800001FF" w:csb1="00000000"/>
  </w:font>
  <w:font w:name="Lohit Hindi">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73" w:rsidRDefault="00C57D7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745" w:rsidRDefault="002B0745">
    <w:pPr>
      <w:jc w:val="right"/>
    </w:pPr>
    <w:r>
      <w:fldChar w:fldCharType="begin"/>
    </w:r>
    <w:r>
      <w:instrText>PAGE</w:instrText>
    </w:r>
    <w:r>
      <w:fldChar w:fldCharType="separate"/>
    </w:r>
    <w:r w:rsidR="00017DD6">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73" w:rsidRDefault="00C57D7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384" w:rsidRDefault="00990384">
      <w:pPr>
        <w:spacing w:after="0" w:line="240" w:lineRule="auto"/>
      </w:pPr>
      <w:r>
        <w:separator/>
      </w:r>
    </w:p>
  </w:footnote>
  <w:footnote w:type="continuationSeparator" w:id="0">
    <w:p w:rsidR="00990384" w:rsidRDefault="00990384">
      <w:pPr>
        <w:spacing w:after="0" w:line="240" w:lineRule="auto"/>
      </w:pPr>
      <w:r>
        <w:continuationSeparator/>
      </w:r>
    </w:p>
  </w:footnote>
  <w:footnote w:id="1">
    <w:p w:rsidR="002B0745" w:rsidRPr="00F53A95" w:rsidRDefault="002B0745">
      <w:pPr>
        <w:pStyle w:val="Voetnoottekst"/>
        <w:rPr>
          <w:sz w:val="20"/>
          <w:szCs w:val="20"/>
        </w:rPr>
      </w:pPr>
      <w:r w:rsidRPr="00F53A95">
        <w:rPr>
          <w:rStyle w:val="Voetnootmarkering"/>
          <w:sz w:val="20"/>
          <w:szCs w:val="20"/>
        </w:rPr>
        <w:footnoteRef/>
      </w:r>
      <w:r w:rsidRPr="00F53A95">
        <w:rPr>
          <w:sz w:val="20"/>
          <w:szCs w:val="20"/>
        </w:rPr>
        <w:t xml:space="preserve"> </w:t>
      </w:r>
      <w:r w:rsidRPr="00F53A95">
        <w:rPr>
          <w:i/>
          <w:sz w:val="20"/>
          <w:szCs w:val="20"/>
        </w:rPr>
        <w:t>Kamerstukken II</w:t>
      </w:r>
      <w:r w:rsidRPr="00F53A95">
        <w:rPr>
          <w:sz w:val="20"/>
          <w:szCs w:val="20"/>
        </w:rPr>
        <w:t xml:space="preserve"> 2013/14, 33 684, nr. 32. </w:t>
      </w:r>
    </w:p>
  </w:footnote>
  <w:footnote w:id="2">
    <w:p w:rsidR="002B0745" w:rsidRDefault="002B0745">
      <w:pPr>
        <w:pStyle w:val="Voetnoottekst"/>
      </w:pPr>
      <w:r w:rsidRPr="00F53A95">
        <w:rPr>
          <w:rStyle w:val="Voetnootmarkering"/>
          <w:sz w:val="20"/>
          <w:szCs w:val="20"/>
        </w:rPr>
        <w:footnoteRef/>
      </w:r>
      <w:r w:rsidRPr="00F53A95">
        <w:rPr>
          <w:sz w:val="20"/>
          <w:szCs w:val="20"/>
        </w:rPr>
        <w:t xml:space="preserve"> LOC Zeggenschap in zorg, Waarheidsvinding in de justitiële jeugdketen, bevindingen regiobijeenkomsten juni t/m oktober 2017, 30 november 2017.</w:t>
      </w:r>
      <w:r>
        <w:t xml:space="preserve"> </w:t>
      </w:r>
    </w:p>
  </w:footnote>
  <w:footnote w:id="3">
    <w:p w:rsidR="002B0745" w:rsidRDefault="002B0745">
      <w:pPr>
        <w:spacing w:after="0" w:line="240" w:lineRule="auto"/>
        <w:rPr>
          <w:sz w:val="20"/>
          <w:szCs w:val="20"/>
        </w:rPr>
      </w:pPr>
      <w:r>
        <w:rPr>
          <w:vertAlign w:val="superscript"/>
        </w:rPr>
        <w:footnoteRef/>
      </w:r>
      <w:r>
        <w:rPr>
          <w:sz w:val="20"/>
          <w:szCs w:val="20"/>
        </w:rPr>
        <w:t xml:space="preserve"> AKJ 2016</w:t>
      </w:r>
    </w:p>
  </w:footnote>
  <w:footnote w:id="4">
    <w:p w:rsidR="002B0745" w:rsidRDefault="002B0745">
      <w:pPr>
        <w:spacing w:after="0" w:line="240" w:lineRule="auto"/>
        <w:rPr>
          <w:sz w:val="20"/>
          <w:szCs w:val="20"/>
        </w:rPr>
      </w:pPr>
      <w:r>
        <w:rPr>
          <w:vertAlign w:val="superscript"/>
        </w:rPr>
        <w:footnoteRef/>
      </w:r>
      <w:r>
        <w:rPr>
          <w:sz w:val="20"/>
          <w:szCs w:val="20"/>
        </w:rPr>
        <w:t xml:space="preserve"> Gegevens Klachtenanalyse 2014, Raad voor de Kinderbescherming.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73" w:rsidRDefault="00C57D7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17912"/>
      <w:docPartObj>
        <w:docPartGallery w:val="Watermarks"/>
        <w:docPartUnique/>
      </w:docPartObj>
    </w:sdtPr>
    <w:sdtEndPr/>
    <w:sdtContent>
      <w:p w:rsidR="00C57D73" w:rsidRDefault="00990384">
        <w:pPr>
          <w:pStyle w:val="Kopteks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73" w:rsidRDefault="00C57D7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BB7"/>
    <w:multiLevelType w:val="multilevel"/>
    <w:tmpl w:val="F9FA75C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5F15CC"/>
    <w:multiLevelType w:val="hybridMultilevel"/>
    <w:tmpl w:val="CEFE6E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07451868"/>
    <w:multiLevelType w:val="multilevel"/>
    <w:tmpl w:val="FF0295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F0D0F0C"/>
    <w:multiLevelType w:val="multilevel"/>
    <w:tmpl w:val="0A164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1843B30"/>
    <w:multiLevelType w:val="multilevel"/>
    <w:tmpl w:val="3F1EF670"/>
    <w:lvl w:ilvl="0">
      <w:start w:val="1"/>
      <w:numFmt w:val="decimal"/>
      <w:lvlText w:val="%1."/>
      <w:lvlJc w:val="left"/>
      <w:pPr>
        <w:ind w:left="360" w:hanging="360"/>
      </w:pPr>
      <w:rPr>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168A644E"/>
    <w:multiLevelType w:val="multilevel"/>
    <w:tmpl w:val="86E43F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DE50FE6"/>
    <w:multiLevelType w:val="hybridMultilevel"/>
    <w:tmpl w:val="B9D4854C"/>
    <w:lvl w:ilvl="0" w:tplc="82C40254">
      <w:start w:val="1"/>
      <w:numFmt w:val="decimal"/>
      <w:lvlText w:val="%1."/>
      <w:lvlJc w:val="left"/>
      <w:pPr>
        <w:ind w:left="720" w:hanging="360"/>
      </w:pPr>
      <w:rPr>
        <w:rFonts w:hint="default"/>
        <w:b w:val="0"/>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4311F39"/>
    <w:multiLevelType w:val="multilevel"/>
    <w:tmpl w:val="210AE10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927"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91263CD"/>
    <w:multiLevelType w:val="hybridMultilevel"/>
    <w:tmpl w:val="2D9C0F52"/>
    <w:lvl w:ilvl="0" w:tplc="0100B7A4">
      <w:start w:val="1"/>
      <w:numFmt w:val="decimal"/>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0444CEA"/>
    <w:multiLevelType w:val="hybridMultilevel"/>
    <w:tmpl w:val="DF963B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81B1D40"/>
    <w:multiLevelType w:val="hybridMultilevel"/>
    <w:tmpl w:val="D35635F6"/>
    <w:lvl w:ilvl="0" w:tplc="9E50DF74">
      <w:start w:val="4"/>
      <w:numFmt w:val="bullet"/>
      <w:lvlText w:val="-"/>
      <w:lvlJc w:val="left"/>
      <w:pPr>
        <w:ind w:left="1440" w:hanging="360"/>
      </w:pPr>
      <w:rPr>
        <w:rFonts w:ascii="Verdana" w:eastAsia="Times New Roman" w:hAnsi="Verdana"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38FE2A0B"/>
    <w:multiLevelType w:val="hybridMultilevel"/>
    <w:tmpl w:val="48CE96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6EF7810"/>
    <w:multiLevelType w:val="hybridMultilevel"/>
    <w:tmpl w:val="8022294A"/>
    <w:lvl w:ilvl="0" w:tplc="40A41E58">
      <w:numFmt w:val="bullet"/>
      <w:lvlText w:val=""/>
      <w:lvlJc w:val="left"/>
      <w:pPr>
        <w:ind w:left="2520" w:hanging="360"/>
      </w:pPr>
      <w:rPr>
        <w:rFonts w:ascii="Symbol" w:eastAsia="Calibri" w:hAnsi="Symbol" w:cs="Calibri"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13">
    <w:nsid w:val="4B1F1BAA"/>
    <w:multiLevelType w:val="multilevel"/>
    <w:tmpl w:val="3F1EF670"/>
    <w:lvl w:ilvl="0">
      <w:start w:val="1"/>
      <w:numFmt w:val="decimal"/>
      <w:lvlText w:val="%1."/>
      <w:lvlJc w:val="left"/>
      <w:pPr>
        <w:ind w:left="360" w:hanging="360"/>
      </w:pPr>
      <w:rPr>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4D2F3F75"/>
    <w:multiLevelType w:val="multilevel"/>
    <w:tmpl w:val="3F1EF670"/>
    <w:lvl w:ilvl="0">
      <w:start w:val="1"/>
      <w:numFmt w:val="decimal"/>
      <w:lvlText w:val="%1."/>
      <w:lvlJc w:val="left"/>
      <w:pPr>
        <w:ind w:left="360" w:hanging="360"/>
      </w:pPr>
      <w:rPr>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53372148"/>
    <w:multiLevelType w:val="hybridMultilevel"/>
    <w:tmpl w:val="CF9A00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972431D"/>
    <w:multiLevelType w:val="hybridMultilevel"/>
    <w:tmpl w:val="683EB2E2"/>
    <w:lvl w:ilvl="0" w:tplc="2D463CD6">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start w:val="1"/>
      <w:numFmt w:val="decimal"/>
      <w:lvlText w:val="%7."/>
      <w:lvlJc w:val="left"/>
      <w:pPr>
        <w:ind w:left="644"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7">
    <w:nsid w:val="5B825C96"/>
    <w:multiLevelType w:val="hybridMultilevel"/>
    <w:tmpl w:val="B2DACC40"/>
    <w:lvl w:ilvl="0" w:tplc="0100B7A4">
      <w:start w:val="1"/>
      <w:numFmt w:val="decimal"/>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B8E20FE"/>
    <w:multiLevelType w:val="hybridMultilevel"/>
    <w:tmpl w:val="141CB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0A60114"/>
    <w:multiLevelType w:val="multilevel"/>
    <w:tmpl w:val="2A2413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8CC3456"/>
    <w:multiLevelType w:val="hybridMultilevel"/>
    <w:tmpl w:val="E444B7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A81279E"/>
    <w:multiLevelType w:val="hybridMultilevel"/>
    <w:tmpl w:val="F82EB0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nsid w:val="6AB33215"/>
    <w:multiLevelType w:val="hybridMultilevel"/>
    <w:tmpl w:val="0A04B9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B47437B"/>
    <w:multiLevelType w:val="hybridMultilevel"/>
    <w:tmpl w:val="7CF06B4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nsid w:val="6B9051F8"/>
    <w:multiLevelType w:val="hybridMultilevel"/>
    <w:tmpl w:val="7ED2BAC2"/>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5">
    <w:nsid w:val="701A6DBC"/>
    <w:multiLevelType w:val="multilevel"/>
    <w:tmpl w:val="210AE10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0CA378E"/>
    <w:multiLevelType w:val="multilevel"/>
    <w:tmpl w:val="3F1EF670"/>
    <w:lvl w:ilvl="0">
      <w:start w:val="1"/>
      <w:numFmt w:val="decimal"/>
      <w:lvlText w:val="%1."/>
      <w:lvlJc w:val="left"/>
      <w:pPr>
        <w:ind w:left="360" w:hanging="360"/>
      </w:pPr>
      <w:rPr>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nsid w:val="754776ED"/>
    <w:multiLevelType w:val="hybridMultilevel"/>
    <w:tmpl w:val="DF101358"/>
    <w:lvl w:ilvl="0" w:tplc="03621534">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nsid w:val="77856C83"/>
    <w:multiLevelType w:val="hybridMultilevel"/>
    <w:tmpl w:val="57D60960"/>
    <w:lvl w:ilvl="0" w:tplc="0413000D">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9">
    <w:nsid w:val="785C36ED"/>
    <w:multiLevelType w:val="multilevel"/>
    <w:tmpl w:val="3F1EF670"/>
    <w:lvl w:ilvl="0">
      <w:start w:val="1"/>
      <w:numFmt w:val="decimal"/>
      <w:lvlText w:val="%1."/>
      <w:lvlJc w:val="left"/>
      <w:pPr>
        <w:ind w:left="360" w:hanging="360"/>
      </w:pPr>
      <w:rPr>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nsid w:val="7E530FE1"/>
    <w:multiLevelType w:val="multilevel"/>
    <w:tmpl w:val="3F1EF670"/>
    <w:lvl w:ilvl="0">
      <w:start w:val="1"/>
      <w:numFmt w:val="decimal"/>
      <w:lvlText w:val="%1."/>
      <w:lvlJc w:val="left"/>
      <w:pPr>
        <w:ind w:left="360" w:hanging="360"/>
      </w:pPr>
      <w:rPr>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nsid w:val="7E67106D"/>
    <w:multiLevelType w:val="multilevel"/>
    <w:tmpl w:val="3F1EF670"/>
    <w:lvl w:ilvl="0">
      <w:start w:val="1"/>
      <w:numFmt w:val="decimal"/>
      <w:lvlText w:val="%1."/>
      <w:lvlJc w:val="left"/>
      <w:pPr>
        <w:ind w:left="360" w:hanging="360"/>
      </w:pPr>
      <w:rPr>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1"/>
  </w:num>
  <w:num w:numId="2">
    <w:abstractNumId w:val="2"/>
  </w:num>
  <w:num w:numId="3">
    <w:abstractNumId w:val="19"/>
  </w:num>
  <w:num w:numId="4">
    <w:abstractNumId w:val="5"/>
  </w:num>
  <w:num w:numId="5">
    <w:abstractNumId w:val="26"/>
  </w:num>
  <w:num w:numId="6">
    <w:abstractNumId w:val="7"/>
  </w:num>
  <w:num w:numId="7">
    <w:abstractNumId w:val="28"/>
  </w:num>
  <w:num w:numId="8">
    <w:abstractNumId w:val="22"/>
  </w:num>
  <w:num w:numId="9">
    <w:abstractNumId w:val="0"/>
  </w:num>
  <w:num w:numId="10">
    <w:abstractNumId w:val="20"/>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
  </w:num>
  <w:num w:numId="14">
    <w:abstractNumId w:val="25"/>
  </w:num>
  <w:num w:numId="15">
    <w:abstractNumId w:val="16"/>
  </w:num>
  <w:num w:numId="16">
    <w:abstractNumId w:val="10"/>
  </w:num>
  <w:num w:numId="17">
    <w:abstractNumId w:val="15"/>
  </w:num>
  <w:num w:numId="18">
    <w:abstractNumId w:val="24"/>
  </w:num>
  <w:num w:numId="19">
    <w:abstractNumId w:val="6"/>
  </w:num>
  <w:num w:numId="20">
    <w:abstractNumId w:val="27"/>
  </w:num>
  <w:num w:numId="21">
    <w:abstractNumId w:val="18"/>
  </w:num>
  <w:num w:numId="22">
    <w:abstractNumId w:val="12"/>
  </w:num>
  <w:num w:numId="23">
    <w:abstractNumId w:val="11"/>
  </w:num>
  <w:num w:numId="24">
    <w:abstractNumId w:val="21"/>
  </w:num>
  <w:num w:numId="25">
    <w:abstractNumId w:val="1"/>
  </w:num>
  <w:num w:numId="26">
    <w:abstractNumId w:val="1"/>
  </w:num>
  <w:num w:numId="27">
    <w:abstractNumId w:val="9"/>
  </w:num>
  <w:num w:numId="28">
    <w:abstractNumId w:val="8"/>
  </w:num>
  <w:num w:numId="29">
    <w:abstractNumId w:val="17"/>
  </w:num>
  <w:num w:numId="30">
    <w:abstractNumId w:val="29"/>
  </w:num>
  <w:num w:numId="31">
    <w:abstractNumId w:val="30"/>
  </w:num>
  <w:num w:numId="32">
    <w:abstractNumId w:val="4"/>
  </w:num>
  <w:num w:numId="33">
    <w:abstractNumId w:val="13"/>
  </w:num>
  <w:num w:numId="3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lva van den Hengel">
    <w15:presenceInfo w15:providerId="None" w15:userId="Ylva van den Heng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01D"/>
    <w:rsid w:val="00002297"/>
    <w:rsid w:val="00013BE8"/>
    <w:rsid w:val="0001658F"/>
    <w:rsid w:val="00017DD6"/>
    <w:rsid w:val="00017E47"/>
    <w:rsid w:val="00020D61"/>
    <w:rsid w:val="000336DB"/>
    <w:rsid w:val="00040D67"/>
    <w:rsid w:val="00054C6E"/>
    <w:rsid w:val="000570B8"/>
    <w:rsid w:val="000618D3"/>
    <w:rsid w:val="0006403A"/>
    <w:rsid w:val="000741C8"/>
    <w:rsid w:val="00075662"/>
    <w:rsid w:val="000839FB"/>
    <w:rsid w:val="000B2D26"/>
    <w:rsid w:val="000B7BDD"/>
    <w:rsid w:val="000C6203"/>
    <w:rsid w:val="000D0E6D"/>
    <w:rsid w:val="000D5B7F"/>
    <w:rsid w:val="000F39A7"/>
    <w:rsid w:val="00100F48"/>
    <w:rsid w:val="00104713"/>
    <w:rsid w:val="001144D3"/>
    <w:rsid w:val="0015716F"/>
    <w:rsid w:val="0016414A"/>
    <w:rsid w:val="0017308F"/>
    <w:rsid w:val="0017532F"/>
    <w:rsid w:val="001B0E7A"/>
    <w:rsid w:val="001C1CC0"/>
    <w:rsid w:val="001D23DC"/>
    <w:rsid w:val="001D6EEB"/>
    <w:rsid w:val="001E6FD5"/>
    <w:rsid w:val="001F7F3E"/>
    <w:rsid w:val="002005CD"/>
    <w:rsid w:val="00200F95"/>
    <w:rsid w:val="002112A1"/>
    <w:rsid w:val="00212478"/>
    <w:rsid w:val="0022328F"/>
    <w:rsid w:val="0023172F"/>
    <w:rsid w:val="00231A3A"/>
    <w:rsid w:val="002402DD"/>
    <w:rsid w:val="00245A82"/>
    <w:rsid w:val="00254F95"/>
    <w:rsid w:val="002722B7"/>
    <w:rsid w:val="002B0745"/>
    <w:rsid w:val="002D33E4"/>
    <w:rsid w:val="002E089C"/>
    <w:rsid w:val="002E37AA"/>
    <w:rsid w:val="002E7ECE"/>
    <w:rsid w:val="003107A6"/>
    <w:rsid w:val="00311A07"/>
    <w:rsid w:val="0032459F"/>
    <w:rsid w:val="003252D6"/>
    <w:rsid w:val="003453CF"/>
    <w:rsid w:val="00347661"/>
    <w:rsid w:val="003555B2"/>
    <w:rsid w:val="0036238B"/>
    <w:rsid w:val="00377AD5"/>
    <w:rsid w:val="003A51F6"/>
    <w:rsid w:val="003A60DD"/>
    <w:rsid w:val="003A7163"/>
    <w:rsid w:val="003B730A"/>
    <w:rsid w:val="003C5BE7"/>
    <w:rsid w:val="003C620C"/>
    <w:rsid w:val="003E029E"/>
    <w:rsid w:val="003E45AE"/>
    <w:rsid w:val="003E619B"/>
    <w:rsid w:val="003F3379"/>
    <w:rsid w:val="00436AA8"/>
    <w:rsid w:val="00442713"/>
    <w:rsid w:val="00446618"/>
    <w:rsid w:val="00451FEC"/>
    <w:rsid w:val="0045314D"/>
    <w:rsid w:val="00473F68"/>
    <w:rsid w:val="00476DE4"/>
    <w:rsid w:val="00476FBD"/>
    <w:rsid w:val="00480E8F"/>
    <w:rsid w:val="0048330B"/>
    <w:rsid w:val="004903DC"/>
    <w:rsid w:val="004A345F"/>
    <w:rsid w:val="004A3FAD"/>
    <w:rsid w:val="004A7A0A"/>
    <w:rsid w:val="004B5A2A"/>
    <w:rsid w:val="004C7802"/>
    <w:rsid w:val="004D2C09"/>
    <w:rsid w:val="004D6552"/>
    <w:rsid w:val="004E524D"/>
    <w:rsid w:val="004E6A45"/>
    <w:rsid w:val="004F0197"/>
    <w:rsid w:val="00532182"/>
    <w:rsid w:val="00541530"/>
    <w:rsid w:val="005428DF"/>
    <w:rsid w:val="00550689"/>
    <w:rsid w:val="0055481B"/>
    <w:rsid w:val="00560BCD"/>
    <w:rsid w:val="00572CCE"/>
    <w:rsid w:val="00590C34"/>
    <w:rsid w:val="005B207F"/>
    <w:rsid w:val="005C3E7E"/>
    <w:rsid w:val="005C4282"/>
    <w:rsid w:val="005C61AB"/>
    <w:rsid w:val="005E501D"/>
    <w:rsid w:val="005E57E1"/>
    <w:rsid w:val="005F0BE7"/>
    <w:rsid w:val="005F11C4"/>
    <w:rsid w:val="006240BC"/>
    <w:rsid w:val="006278E7"/>
    <w:rsid w:val="006341E0"/>
    <w:rsid w:val="00643D0B"/>
    <w:rsid w:val="00645435"/>
    <w:rsid w:val="006469AD"/>
    <w:rsid w:val="006513B3"/>
    <w:rsid w:val="00654E82"/>
    <w:rsid w:val="00674AB6"/>
    <w:rsid w:val="0067608F"/>
    <w:rsid w:val="006801D7"/>
    <w:rsid w:val="0068049C"/>
    <w:rsid w:val="00682AA3"/>
    <w:rsid w:val="00683634"/>
    <w:rsid w:val="006A579D"/>
    <w:rsid w:val="006E24FD"/>
    <w:rsid w:val="00700E32"/>
    <w:rsid w:val="00712BEB"/>
    <w:rsid w:val="007167CF"/>
    <w:rsid w:val="007258F9"/>
    <w:rsid w:val="0072739F"/>
    <w:rsid w:val="00737B73"/>
    <w:rsid w:val="0074785F"/>
    <w:rsid w:val="00781D7A"/>
    <w:rsid w:val="0079235E"/>
    <w:rsid w:val="00795CDF"/>
    <w:rsid w:val="007A5B10"/>
    <w:rsid w:val="007B0780"/>
    <w:rsid w:val="007E31CA"/>
    <w:rsid w:val="00802CFC"/>
    <w:rsid w:val="008162AD"/>
    <w:rsid w:val="00817AC9"/>
    <w:rsid w:val="008241E7"/>
    <w:rsid w:val="00840B01"/>
    <w:rsid w:val="00845203"/>
    <w:rsid w:val="00845719"/>
    <w:rsid w:val="00853D5B"/>
    <w:rsid w:val="00867C22"/>
    <w:rsid w:val="00880F75"/>
    <w:rsid w:val="00893E7C"/>
    <w:rsid w:val="00897B4F"/>
    <w:rsid w:val="00897C26"/>
    <w:rsid w:val="008A4BB5"/>
    <w:rsid w:val="008C6719"/>
    <w:rsid w:val="008C7C27"/>
    <w:rsid w:val="008E1AF5"/>
    <w:rsid w:val="0090008D"/>
    <w:rsid w:val="00900672"/>
    <w:rsid w:val="00910D2A"/>
    <w:rsid w:val="0091320A"/>
    <w:rsid w:val="009404E7"/>
    <w:rsid w:val="00946B7E"/>
    <w:rsid w:val="009522A0"/>
    <w:rsid w:val="00953D11"/>
    <w:rsid w:val="00970E24"/>
    <w:rsid w:val="0098374B"/>
    <w:rsid w:val="00990384"/>
    <w:rsid w:val="00992230"/>
    <w:rsid w:val="00997FF1"/>
    <w:rsid w:val="009A6881"/>
    <w:rsid w:val="009A7CFD"/>
    <w:rsid w:val="009E6275"/>
    <w:rsid w:val="009F3057"/>
    <w:rsid w:val="009F47EC"/>
    <w:rsid w:val="009F7712"/>
    <w:rsid w:val="00A104A5"/>
    <w:rsid w:val="00A13548"/>
    <w:rsid w:val="00A17560"/>
    <w:rsid w:val="00A34C82"/>
    <w:rsid w:val="00A41C8E"/>
    <w:rsid w:val="00A47C88"/>
    <w:rsid w:val="00A55461"/>
    <w:rsid w:val="00A77DA6"/>
    <w:rsid w:val="00A77F6C"/>
    <w:rsid w:val="00A9340D"/>
    <w:rsid w:val="00A93808"/>
    <w:rsid w:val="00A974F8"/>
    <w:rsid w:val="00AA58EA"/>
    <w:rsid w:val="00AA7B11"/>
    <w:rsid w:val="00AF3CB1"/>
    <w:rsid w:val="00B00C6A"/>
    <w:rsid w:val="00B02CBF"/>
    <w:rsid w:val="00B05789"/>
    <w:rsid w:val="00B05D7F"/>
    <w:rsid w:val="00B05E9B"/>
    <w:rsid w:val="00B13141"/>
    <w:rsid w:val="00B14CEE"/>
    <w:rsid w:val="00B511BB"/>
    <w:rsid w:val="00B52ADF"/>
    <w:rsid w:val="00B649AC"/>
    <w:rsid w:val="00B725D1"/>
    <w:rsid w:val="00B8196C"/>
    <w:rsid w:val="00B844C2"/>
    <w:rsid w:val="00B907DC"/>
    <w:rsid w:val="00BA07B2"/>
    <w:rsid w:val="00BC3358"/>
    <w:rsid w:val="00BC6B03"/>
    <w:rsid w:val="00BC6D51"/>
    <w:rsid w:val="00BD13A4"/>
    <w:rsid w:val="00BD5E0E"/>
    <w:rsid w:val="00BF61BE"/>
    <w:rsid w:val="00C1389D"/>
    <w:rsid w:val="00C20139"/>
    <w:rsid w:val="00C32CC0"/>
    <w:rsid w:val="00C43EA7"/>
    <w:rsid w:val="00C461CB"/>
    <w:rsid w:val="00C5177C"/>
    <w:rsid w:val="00C57D73"/>
    <w:rsid w:val="00C62756"/>
    <w:rsid w:val="00C73D5B"/>
    <w:rsid w:val="00C76DAA"/>
    <w:rsid w:val="00C81BA0"/>
    <w:rsid w:val="00C95822"/>
    <w:rsid w:val="00C97E7E"/>
    <w:rsid w:val="00CB18AC"/>
    <w:rsid w:val="00CC0014"/>
    <w:rsid w:val="00CD13A0"/>
    <w:rsid w:val="00CD1484"/>
    <w:rsid w:val="00CD3B78"/>
    <w:rsid w:val="00CD68C0"/>
    <w:rsid w:val="00CD6A35"/>
    <w:rsid w:val="00CF2905"/>
    <w:rsid w:val="00D13865"/>
    <w:rsid w:val="00D307E9"/>
    <w:rsid w:val="00D63AC9"/>
    <w:rsid w:val="00D70FFA"/>
    <w:rsid w:val="00D761CF"/>
    <w:rsid w:val="00D87D97"/>
    <w:rsid w:val="00D9049E"/>
    <w:rsid w:val="00D923C1"/>
    <w:rsid w:val="00D9322C"/>
    <w:rsid w:val="00DA20A8"/>
    <w:rsid w:val="00DB19C8"/>
    <w:rsid w:val="00DB44F6"/>
    <w:rsid w:val="00DB74FA"/>
    <w:rsid w:val="00DD0612"/>
    <w:rsid w:val="00DE2CDD"/>
    <w:rsid w:val="00DE5F90"/>
    <w:rsid w:val="00DF3F43"/>
    <w:rsid w:val="00DF745B"/>
    <w:rsid w:val="00E21B61"/>
    <w:rsid w:val="00E62238"/>
    <w:rsid w:val="00E627DE"/>
    <w:rsid w:val="00E7140F"/>
    <w:rsid w:val="00E71633"/>
    <w:rsid w:val="00EA7455"/>
    <w:rsid w:val="00EB7628"/>
    <w:rsid w:val="00EC0D30"/>
    <w:rsid w:val="00EC6BBE"/>
    <w:rsid w:val="00EC7A63"/>
    <w:rsid w:val="00ED485C"/>
    <w:rsid w:val="00EE35A6"/>
    <w:rsid w:val="00F00400"/>
    <w:rsid w:val="00F05E11"/>
    <w:rsid w:val="00F124F2"/>
    <w:rsid w:val="00F35045"/>
    <w:rsid w:val="00F37A4E"/>
    <w:rsid w:val="00F531F6"/>
    <w:rsid w:val="00F53A95"/>
    <w:rsid w:val="00F70113"/>
    <w:rsid w:val="00F7657A"/>
    <w:rsid w:val="00F921BD"/>
    <w:rsid w:val="00F92C01"/>
    <w:rsid w:val="00FA228F"/>
    <w:rsid w:val="00FA6782"/>
    <w:rsid w:val="00FB2327"/>
    <w:rsid w:val="00FB6D7B"/>
    <w:rsid w:val="00FC5028"/>
    <w:rsid w:val="00FE03AB"/>
    <w:rsid w:val="00FF52B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nl-NL" w:eastAsia="nl-NL"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Rambla" w:eastAsia="Rambla" w:hAnsi="Rambla" w:cs="Rambla"/>
      <w:sz w:val="18"/>
      <w:szCs w:val="18"/>
    </w:rPr>
    <w:tblPr>
      <w:tblStyleRowBandSize w:val="1"/>
      <w:tblStyleColBandSize w:val="1"/>
      <w:tblCellMar>
        <w:left w:w="108" w:type="dxa"/>
        <w:right w:w="108" w:type="dxa"/>
      </w:tblCellMar>
    </w:tblPr>
    <w:tblStylePr w:type="firstRow">
      <w:rPr>
        <w:rFonts w:ascii="Cambria" w:eastAsia="Cambria" w:hAnsi="Cambria" w:cs="Cambria"/>
        <w:b/>
        <w:color w:val="000000"/>
        <w:sz w:val="18"/>
        <w:szCs w:val="18"/>
      </w:rPr>
      <w:tblPr/>
      <w:tcPr>
        <w:tcBorders>
          <w:top w:val="single" w:sz="8" w:space="0" w:color="103474"/>
          <w:left w:val="nil"/>
          <w:bottom w:val="single" w:sz="8" w:space="0" w:color="103474"/>
          <w:right w:val="nil"/>
          <w:insideH w:val="nil"/>
          <w:insideV w:val="nil"/>
        </w:tcBorders>
      </w:tcPr>
    </w:tblStylePr>
    <w:tblStylePr w:type="lastRow">
      <w:rPr>
        <w:rFonts w:ascii="Cambria" w:eastAsia="Cambria" w:hAnsi="Cambria" w:cs="Cambria"/>
        <w:b/>
        <w:color w:val="000000"/>
        <w:sz w:val="18"/>
        <w:szCs w:val="18"/>
      </w:rPr>
      <w:tblPr/>
      <w:tcPr>
        <w:tcBorders>
          <w:top w:val="single" w:sz="8" w:space="0" w:color="103474"/>
          <w:left w:val="nil"/>
          <w:bottom w:val="nil"/>
          <w:right w:val="nil"/>
          <w:insideH w:val="nil"/>
          <w:insideV w:val="nil"/>
        </w:tcBorders>
      </w:tcPr>
    </w:tblStylePr>
    <w:tblStylePr w:type="band1Horz">
      <w:tblPr/>
      <w:tcPr>
        <w:tcBorders>
          <w:top w:val="single" w:sz="8" w:space="0" w:color="103474"/>
          <w:left w:val="nil"/>
          <w:bottom w:val="single" w:sz="8" w:space="0" w:color="103474"/>
          <w:right w:val="nil"/>
          <w:insideH w:val="nil"/>
          <w:insideV w:val="nil"/>
        </w:tcBorders>
      </w:tcPr>
    </w:tblStylePr>
    <w:tblStylePr w:type="band2Horz">
      <w:tblPr/>
      <w:tcPr>
        <w:tcBorders>
          <w:top w:val="single" w:sz="4" w:space="0" w:color="103474"/>
          <w:left w:val="nil"/>
          <w:bottom w:val="single" w:sz="4" w:space="0" w:color="103474"/>
          <w:right w:val="nil"/>
          <w:insideH w:val="single" w:sz="4" w:space="0" w:color="999999"/>
          <w:insideV w:val="nil"/>
        </w:tcBorders>
      </w:tcPr>
    </w:tblStylePr>
  </w:style>
  <w:style w:type="table" w:customStyle="1" w:styleId="a0">
    <w:basedOn w:val="TableNormal"/>
    <w:pPr>
      <w:spacing w:after="0" w:line="240" w:lineRule="auto"/>
    </w:pPr>
    <w:rPr>
      <w:rFonts w:ascii="Rambla" w:eastAsia="Rambla" w:hAnsi="Rambla" w:cs="Rambla"/>
      <w:sz w:val="18"/>
      <w:szCs w:val="18"/>
    </w:rPr>
    <w:tblPr>
      <w:tblStyleRowBandSize w:val="1"/>
      <w:tblStyleColBandSize w:val="1"/>
      <w:tblCellMar>
        <w:left w:w="108" w:type="dxa"/>
        <w:right w:w="108" w:type="dxa"/>
      </w:tblCellMar>
    </w:tblPr>
    <w:tblStylePr w:type="firstRow">
      <w:rPr>
        <w:rFonts w:ascii="Cambria" w:eastAsia="Cambria" w:hAnsi="Cambria" w:cs="Cambria"/>
        <w:b/>
        <w:color w:val="000000"/>
        <w:sz w:val="18"/>
        <w:szCs w:val="18"/>
      </w:rPr>
      <w:tblPr/>
      <w:tcPr>
        <w:tcBorders>
          <w:top w:val="single" w:sz="8" w:space="0" w:color="103474"/>
          <w:left w:val="nil"/>
          <w:bottom w:val="single" w:sz="8" w:space="0" w:color="103474"/>
          <w:right w:val="nil"/>
          <w:insideH w:val="nil"/>
          <w:insideV w:val="nil"/>
        </w:tcBorders>
      </w:tcPr>
    </w:tblStylePr>
    <w:tblStylePr w:type="lastRow">
      <w:rPr>
        <w:rFonts w:ascii="Cambria" w:eastAsia="Cambria" w:hAnsi="Cambria" w:cs="Cambria"/>
        <w:b/>
        <w:color w:val="000000"/>
        <w:sz w:val="18"/>
        <w:szCs w:val="18"/>
      </w:rPr>
      <w:tblPr/>
      <w:tcPr>
        <w:tcBorders>
          <w:top w:val="single" w:sz="8" w:space="0" w:color="103474"/>
          <w:left w:val="nil"/>
          <w:bottom w:val="nil"/>
          <w:right w:val="nil"/>
          <w:insideH w:val="nil"/>
          <w:insideV w:val="nil"/>
        </w:tcBorders>
      </w:tcPr>
    </w:tblStylePr>
    <w:tblStylePr w:type="band1Horz">
      <w:tblPr/>
      <w:tcPr>
        <w:tcBorders>
          <w:top w:val="single" w:sz="8" w:space="0" w:color="103474"/>
          <w:left w:val="nil"/>
          <w:bottom w:val="single" w:sz="8" w:space="0" w:color="103474"/>
          <w:right w:val="nil"/>
          <w:insideH w:val="nil"/>
          <w:insideV w:val="nil"/>
        </w:tcBorders>
      </w:tcPr>
    </w:tblStylePr>
    <w:tblStylePr w:type="band2Horz">
      <w:tblPr/>
      <w:tcPr>
        <w:tcBorders>
          <w:top w:val="single" w:sz="4" w:space="0" w:color="103474"/>
          <w:left w:val="nil"/>
          <w:bottom w:val="single" w:sz="4" w:space="0" w:color="103474"/>
          <w:right w:val="nil"/>
          <w:insideH w:val="single" w:sz="4" w:space="0" w:color="999999"/>
          <w:insideV w:val="nil"/>
        </w:tcBorders>
      </w:tcPr>
    </w:tblStylePr>
  </w:style>
  <w:style w:type="table" w:customStyle="1" w:styleId="a1">
    <w:basedOn w:val="TableNormal"/>
    <w:pPr>
      <w:spacing w:after="0" w:line="240" w:lineRule="auto"/>
    </w:pPr>
    <w:rPr>
      <w:rFonts w:ascii="Rambla" w:eastAsia="Rambla" w:hAnsi="Rambla" w:cs="Rambla"/>
      <w:sz w:val="18"/>
      <w:szCs w:val="18"/>
    </w:rPr>
    <w:tblPr>
      <w:tblStyleRowBandSize w:val="1"/>
      <w:tblStyleColBandSize w:val="1"/>
      <w:tblCellMar>
        <w:left w:w="108" w:type="dxa"/>
        <w:right w:w="108" w:type="dxa"/>
      </w:tblCellMar>
    </w:tblPr>
    <w:tblStylePr w:type="firstRow">
      <w:rPr>
        <w:rFonts w:ascii="Cambria" w:eastAsia="Cambria" w:hAnsi="Cambria" w:cs="Cambria"/>
        <w:b/>
        <w:color w:val="000000"/>
        <w:sz w:val="18"/>
        <w:szCs w:val="18"/>
      </w:rPr>
      <w:tblPr/>
      <w:tcPr>
        <w:tcBorders>
          <w:top w:val="single" w:sz="8" w:space="0" w:color="103474"/>
          <w:left w:val="nil"/>
          <w:bottom w:val="single" w:sz="8" w:space="0" w:color="103474"/>
          <w:right w:val="nil"/>
          <w:insideH w:val="nil"/>
          <w:insideV w:val="nil"/>
        </w:tcBorders>
      </w:tcPr>
    </w:tblStylePr>
    <w:tblStylePr w:type="lastRow">
      <w:rPr>
        <w:rFonts w:ascii="Cambria" w:eastAsia="Cambria" w:hAnsi="Cambria" w:cs="Cambria"/>
        <w:b/>
        <w:color w:val="000000"/>
        <w:sz w:val="18"/>
        <w:szCs w:val="18"/>
      </w:rPr>
      <w:tblPr/>
      <w:tcPr>
        <w:tcBorders>
          <w:top w:val="single" w:sz="8" w:space="0" w:color="103474"/>
          <w:left w:val="nil"/>
          <w:bottom w:val="nil"/>
          <w:right w:val="nil"/>
          <w:insideH w:val="nil"/>
          <w:insideV w:val="nil"/>
        </w:tcBorders>
      </w:tcPr>
    </w:tblStylePr>
    <w:tblStylePr w:type="band1Horz">
      <w:tblPr/>
      <w:tcPr>
        <w:tcBorders>
          <w:top w:val="single" w:sz="8" w:space="0" w:color="103474"/>
          <w:left w:val="nil"/>
          <w:bottom w:val="single" w:sz="8" w:space="0" w:color="103474"/>
          <w:right w:val="nil"/>
          <w:insideH w:val="nil"/>
          <w:insideV w:val="nil"/>
        </w:tcBorders>
      </w:tcPr>
    </w:tblStylePr>
    <w:tblStylePr w:type="band2Horz">
      <w:tblPr/>
      <w:tcPr>
        <w:tcBorders>
          <w:top w:val="single" w:sz="4" w:space="0" w:color="103474"/>
          <w:left w:val="nil"/>
          <w:bottom w:val="single" w:sz="4" w:space="0" w:color="103474"/>
          <w:right w:val="nil"/>
          <w:insideH w:val="single" w:sz="4" w:space="0" w:color="999999"/>
          <w:insideV w:val="nil"/>
        </w:tcBorders>
      </w:tcPr>
    </w:tblStylePr>
  </w:style>
  <w:style w:type="table" w:customStyle="1" w:styleId="a2">
    <w:basedOn w:val="TableNormal"/>
    <w:pPr>
      <w:spacing w:after="0" w:line="240" w:lineRule="auto"/>
    </w:pPr>
    <w:rPr>
      <w:rFonts w:ascii="Rambla" w:eastAsia="Rambla" w:hAnsi="Rambla" w:cs="Rambla"/>
      <w:sz w:val="18"/>
      <w:szCs w:val="18"/>
    </w:rPr>
    <w:tblPr>
      <w:tblStyleRowBandSize w:val="1"/>
      <w:tblStyleColBandSize w:val="1"/>
      <w:tblCellMar>
        <w:left w:w="108" w:type="dxa"/>
        <w:right w:w="108" w:type="dxa"/>
      </w:tblCellMar>
    </w:tblPr>
    <w:tblStylePr w:type="firstRow">
      <w:rPr>
        <w:rFonts w:ascii="Cambria" w:eastAsia="Cambria" w:hAnsi="Cambria" w:cs="Cambria"/>
        <w:b/>
        <w:color w:val="000000"/>
        <w:sz w:val="18"/>
        <w:szCs w:val="18"/>
      </w:rPr>
      <w:tblPr/>
      <w:tcPr>
        <w:tcBorders>
          <w:top w:val="single" w:sz="8" w:space="0" w:color="103474"/>
          <w:left w:val="nil"/>
          <w:bottom w:val="single" w:sz="8" w:space="0" w:color="103474"/>
          <w:right w:val="nil"/>
          <w:insideH w:val="nil"/>
          <w:insideV w:val="nil"/>
        </w:tcBorders>
      </w:tcPr>
    </w:tblStylePr>
    <w:tblStylePr w:type="lastRow">
      <w:rPr>
        <w:rFonts w:ascii="Cambria" w:eastAsia="Cambria" w:hAnsi="Cambria" w:cs="Cambria"/>
        <w:b/>
        <w:color w:val="000000"/>
        <w:sz w:val="18"/>
        <w:szCs w:val="18"/>
      </w:rPr>
      <w:tblPr/>
      <w:tcPr>
        <w:tcBorders>
          <w:top w:val="single" w:sz="8" w:space="0" w:color="103474"/>
          <w:left w:val="nil"/>
          <w:bottom w:val="nil"/>
          <w:right w:val="nil"/>
          <w:insideH w:val="nil"/>
          <w:insideV w:val="nil"/>
        </w:tcBorders>
      </w:tcPr>
    </w:tblStylePr>
    <w:tblStylePr w:type="band1Horz">
      <w:tblPr/>
      <w:tcPr>
        <w:tcBorders>
          <w:top w:val="single" w:sz="8" w:space="0" w:color="103474"/>
          <w:left w:val="nil"/>
          <w:bottom w:val="single" w:sz="8" w:space="0" w:color="103474"/>
          <w:right w:val="nil"/>
          <w:insideH w:val="nil"/>
          <w:insideV w:val="nil"/>
        </w:tcBorders>
      </w:tcPr>
    </w:tblStylePr>
    <w:tblStylePr w:type="band2Horz">
      <w:tblPr/>
      <w:tcPr>
        <w:tcBorders>
          <w:top w:val="single" w:sz="4" w:space="0" w:color="103474"/>
          <w:left w:val="nil"/>
          <w:bottom w:val="single" w:sz="4" w:space="0" w:color="103474"/>
          <w:right w:val="nil"/>
          <w:insideH w:val="single" w:sz="4" w:space="0" w:color="999999"/>
          <w:insideV w:val="nil"/>
        </w:tcBorders>
      </w:tcPr>
    </w:tblStylePr>
  </w:style>
  <w:style w:type="table" w:customStyle="1" w:styleId="a3">
    <w:basedOn w:val="TableNormal"/>
    <w:pPr>
      <w:spacing w:after="0" w:line="240" w:lineRule="auto"/>
    </w:pPr>
    <w:rPr>
      <w:rFonts w:ascii="Rambla" w:eastAsia="Rambla" w:hAnsi="Rambla" w:cs="Rambla"/>
      <w:sz w:val="18"/>
      <w:szCs w:val="18"/>
    </w:rPr>
    <w:tblPr>
      <w:tblStyleRowBandSize w:val="1"/>
      <w:tblStyleColBandSize w:val="1"/>
      <w:tblCellMar>
        <w:left w:w="108" w:type="dxa"/>
        <w:right w:w="108" w:type="dxa"/>
      </w:tblCellMar>
    </w:tblPr>
    <w:tblStylePr w:type="firstRow">
      <w:rPr>
        <w:rFonts w:ascii="Cambria" w:eastAsia="Cambria" w:hAnsi="Cambria" w:cs="Cambria"/>
        <w:b/>
        <w:color w:val="000000"/>
        <w:sz w:val="18"/>
        <w:szCs w:val="18"/>
      </w:rPr>
      <w:tblPr/>
      <w:tcPr>
        <w:tcBorders>
          <w:top w:val="single" w:sz="8" w:space="0" w:color="103474"/>
          <w:left w:val="nil"/>
          <w:bottom w:val="single" w:sz="8" w:space="0" w:color="103474"/>
          <w:right w:val="nil"/>
          <w:insideH w:val="nil"/>
          <w:insideV w:val="nil"/>
        </w:tcBorders>
      </w:tcPr>
    </w:tblStylePr>
    <w:tblStylePr w:type="lastRow">
      <w:rPr>
        <w:rFonts w:ascii="Cambria" w:eastAsia="Cambria" w:hAnsi="Cambria" w:cs="Cambria"/>
        <w:b/>
        <w:color w:val="000000"/>
        <w:sz w:val="18"/>
        <w:szCs w:val="18"/>
      </w:rPr>
      <w:tblPr/>
      <w:tcPr>
        <w:tcBorders>
          <w:top w:val="single" w:sz="8" w:space="0" w:color="103474"/>
          <w:left w:val="nil"/>
          <w:bottom w:val="nil"/>
          <w:right w:val="nil"/>
          <w:insideH w:val="nil"/>
          <w:insideV w:val="nil"/>
        </w:tcBorders>
      </w:tcPr>
    </w:tblStylePr>
    <w:tblStylePr w:type="band1Horz">
      <w:tblPr/>
      <w:tcPr>
        <w:tcBorders>
          <w:top w:val="single" w:sz="8" w:space="0" w:color="103474"/>
          <w:left w:val="nil"/>
          <w:bottom w:val="single" w:sz="8" w:space="0" w:color="103474"/>
          <w:right w:val="nil"/>
          <w:insideH w:val="nil"/>
          <w:insideV w:val="nil"/>
        </w:tcBorders>
      </w:tcPr>
    </w:tblStylePr>
    <w:tblStylePr w:type="band2Horz">
      <w:tblPr/>
      <w:tcPr>
        <w:tcBorders>
          <w:top w:val="single" w:sz="4" w:space="0" w:color="103474"/>
          <w:left w:val="nil"/>
          <w:bottom w:val="single" w:sz="4" w:space="0" w:color="103474"/>
          <w:right w:val="nil"/>
          <w:insideH w:val="single" w:sz="4" w:space="0" w:color="999999"/>
          <w:insideV w:val="nil"/>
        </w:tcBorders>
      </w:tcPr>
    </w:tblStyle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nhideWhenUsed/>
    <w:rPr>
      <w:sz w:val="16"/>
      <w:szCs w:val="16"/>
    </w:rPr>
  </w:style>
  <w:style w:type="paragraph" w:styleId="Ballontekst">
    <w:name w:val="Balloon Text"/>
    <w:basedOn w:val="Standaard"/>
    <w:link w:val="BallontekstChar"/>
    <w:uiPriority w:val="99"/>
    <w:semiHidden/>
    <w:unhideWhenUsed/>
    <w:rsid w:val="00476F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6FBD"/>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C32CC0"/>
    <w:rPr>
      <w:b/>
      <w:bCs/>
    </w:rPr>
  </w:style>
  <w:style w:type="character" w:customStyle="1" w:styleId="OnderwerpvanopmerkingChar">
    <w:name w:val="Onderwerp van opmerking Char"/>
    <w:basedOn w:val="TekstopmerkingChar"/>
    <w:link w:val="Onderwerpvanopmerking"/>
    <w:uiPriority w:val="99"/>
    <w:semiHidden/>
    <w:rsid w:val="00C32CC0"/>
    <w:rPr>
      <w:b/>
      <w:bCs/>
      <w:sz w:val="20"/>
      <w:szCs w:val="20"/>
    </w:rPr>
  </w:style>
  <w:style w:type="paragraph" w:styleId="Lijstalinea">
    <w:name w:val="List Paragraph"/>
    <w:basedOn w:val="Standaard"/>
    <w:link w:val="LijstalineaChar"/>
    <w:uiPriority w:val="34"/>
    <w:qFormat/>
    <w:rsid w:val="00C32CC0"/>
    <w:pPr>
      <w:ind w:left="720"/>
      <w:contextualSpacing/>
    </w:pPr>
  </w:style>
  <w:style w:type="paragraph" w:styleId="Koptekst">
    <w:name w:val="header"/>
    <w:basedOn w:val="Standaard"/>
    <w:link w:val="KoptekstChar"/>
    <w:uiPriority w:val="99"/>
    <w:unhideWhenUsed/>
    <w:rsid w:val="00A554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5461"/>
  </w:style>
  <w:style w:type="paragraph" w:styleId="Voettekst">
    <w:name w:val="footer"/>
    <w:basedOn w:val="Standaard"/>
    <w:link w:val="VoettekstChar"/>
    <w:uiPriority w:val="99"/>
    <w:unhideWhenUsed/>
    <w:rsid w:val="00A554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5461"/>
  </w:style>
  <w:style w:type="character" w:styleId="Nadruk">
    <w:name w:val="Emphasis"/>
    <w:basedOn w:val="Standaardalinea-lettertype"/>
    <w:uiPriority w:val="20"/>
    <w:qFormat/>
    <w:rsid w:val="007258F9"/>
    <w:rPr>
      <w:b/>
      <w:bCs/>
      <w:i w:val="0"/>
      <w:iCs w:val="0"/>
    </w:rPr>
  </w:style>
  <w:style w:type="character" w:customStyle="1" w:styleId="st1">
    <w:name w:val="st1"/>
    <w:basedOn w:val="Standaardalinea-lettertype"/>
    <w:rsid w:val="007258F9"/>
  </w:style>
  <w:style w:type="paragraph" w:styleId="Voetnoottekst">
    <w:name w:val="footnote text"/>
    <w:basedOn w:val="Standaard"/>
    <w:link w:val="VoetnoottekstChar"/>
    <w:uiPriority w:val="99"/>
    <w:unhideWhenUsed/>
    <w:rsid w:val="007A5B10"/>
    <w:pPr>
      <w:spacing w:after="0" w:line="240" w:lineRule="auto"/>
    </w:pPr>
    <w:rPr>
      <w:sz w:val="24"/>
      <w:szCs w:val="24"/>
    </w:rPr>
  </w:style>
  <w:style w:type="character" w:customStyle="1" w:styleId="VoetnoottekstChar">
    <w:name w:val="Voetnoottekst Char"/>
    <w:basedOn w:val="Standaardalinea-lettertype"/>
    <w:link w:val="Voetnoottekst"/>
    <w:uiPriority w:val="99"/>
    <w:rsid w:val="007A5B10"/>
    <w:rPr>
      <w:sz w:val="24"/>
      <w:szCs w:val="24"/>
    </w:rPr>
  </w:style>
  <w:style w:type="character" w:styleId="Voetnootmarkering">
    <w:name w:val="footnote reference"/>
    <w:basedOn w:val="Standaardalinea-lettertype"/>
    <w:uiPriority w:val="99"/>
    <w:unhideWhenUsed/>
    <w:rsid w:val="007A5B10"/>
    <w:rPr>
      <w:vertAlign w:val="superscript"/>
    </w:rPr>
  </w:style>
  <w:style w:type="paragraph" w:styleId="Revisie">
    <w:name w:val="Revision"/>
    <w:hidden/>
    <w:uiPriority w:val="99"/>
    <w:semiHidden/>
    <w:rsid w:val="003107A6"/>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Hyperlink">
    <w:name w:val="Hyperlink"/>
    <w:basedOn w:val="Standaardalinea-lettertype"/>
    <w:uiPriority w:val="99"/>
    <w:unhideWhenUsed/>
    <w:rsid w:val="00BA07B2"/>
    <w:rPr>
      <w:color w:val="0000FF" w:themeColor="hyperlink"/>
      <w:u w:val="single"/>
    </w:rPr>
  </w:style>
  <w:style w:type="paragraph" w:styleId="Kopvaninhoudsopgave">
    <w:name w:val="TOC Heading"/>
    <w:basedOn w:val="Kop1"/>
    <w:next w:val="Standaard"/>
    <w:uiPriority w:val="39"/>
    <w:unhideWhenUsed/>
    <w:qFormat/>
    <w:rsid w:val="00A13548"/>
    <w:pPr>
      <w:pBdr>
        <w:top w:val="none" w:sz="0" w:space="0" w:color="auto"/>
        <w:left w:val="none" w:sz="0" w:space="0" w:color="auto"/>
        <w:bottom w:val="none" w:sz="0" w:space="0" w:color="auto"/>
        <w:right w:val="none" w:sz="0" w:space="0" w:color="auto"/>
        <w:between w:val="none" w:sz="0" w:space="0" w:color="auto"/>
      </w:pBdr>
      <w:spacing w:after="0"/>
      <w:outlineLvl w:val="9"/>
    </w:pPr>
    <w:rPr>
      <w:rFonts w:asciiTheme="majorHAnsi" w:eastAsiaTheme="majorEastAsia" w:hAnsiTheme="majorHAnsi" w:cstheme="majorBidi"/>
      <w:bCs/>
      <w:color w:val="365F91" w:themeColor="accent1" w:themeShade="BF"/>
      <w:sz w:val="28"/>
      <w:szCs w:val="28"/>
    </w:rPr>
  </w:style>
  <w:style w:type="paragraph" w:customStyle="1" w:styleId="Kop10">
    <w:name w:val="Kop1"/>
    <w:basedOn w:val="Standaard"/>
    <w:link w:val="Kop1Char"/>
    <w:qFormat/>
    <w:rsid w:val="00A13548"/>
    <w:pPr>
      <w:spacing w:after="0"/>
      <w:jc w:val="both"/>
    </w:pPr>
    <w:rPr>
      <w:b/>
      <w:smallCaps/>
      <w:color w:val="548DD4"/>
      <w:sz w:val="24"/>
      <w:szCs w:val="24"/>
    </w:rPr>
  </w:style>
  <w:style w:type="paragraph" w:styleId="Inhopg2">
    <w:name w:val="toc 2"/>
    <w:basedOn w:val="Standaard"/>
    <w:next w:val="Standaard"/>
    <w:autoRedefine/>
    <w:uiPriority w:val="39"/>
    <w:semiHidden/>
    <w:unhideWhenUsed/>
    <w:qFormat/>
    <w:rsid w:val="005428DF"/>
    <w:pPr>
      <w:pBdr>
        <w:top w:val="none" w:sz="0" w:space="0" w:color="auto"/>
        <w:left w:val="none" w:sz="0" w:space="0" w:color="auto"/>
        <w:bottom w:val="none" w:sz="0" w:space="0" w:color="auto"/>
        <w:right w:val="none" w:sz="0" w:space="0" w:color="auto"/>
        <w:between w:val="none" w:sz="0" w:space="0" w:color="auto"/>
      </w:pBdr>
      <w:spacing w:after="100"/>
      <w:ind w:left="220"/>
    </w:pPr>
    <w:rPr>
      <w:rFonts w:asciiTheme="minorHAnsi" w:eastAsiaTheme="minorEastAsia" w:hAnsiTheme="minorHAnsi" w:cstheme="minorBidi"/>
      <w:color w:val="auto"/>
    </w:rPr>
  </w:style>
  <w:style w:type="character" w:customStyle="1" w:styleId="Kop1Char">
    <w:name w:val="Kop1 Char"/>
    <w:basedOn w:val="Standaardalinea-lettertype"/>
    <w:link w:val="Kop10"/>
    <w:rsid w:val="00A13548"/>
    <w:rPr>
      <w:b/>
      <w:smallCaps/>
      <w:color w:val="548DD4"/>
      <w:sz w:val="24"/>
      <w:szCs w:val="24"/>
    </w:rPr>
  </w:style>
  <w:style w:type="paragraph" w:styleId="Inhopg1">
    <w:name w:val="toc 1"/>
    <w:basedOn w:val="Standaard"/>
    <w:next w:val="Standaard"/>
    <w:autoRedefine/>
    <w:uiPriority w:val="39"/>
    <w:unhideWhenUsed/>
    <w:qFormat/>
    <w:rsid w:val="005428DF"/>
    <w:pPr>
      <w:pBdr>
        <w:top w:val="none" w:sz="0" w:space="0" w:color="auto"/>
        <w:left w:val="none" w:sz="0" w:space="0" w:color="auto"/>
        <w:bottom w:val="none" w:sz="0" w:space="0" w:color="auto"/>
        <w:right w:val="none" w:sz="0" w:space="0" w:color="auto"/>
        <w:between w:val="none" w:sz="0" w:space="0" w:color="auto"/>
      </w:pBdr>
      <w:spacing w:after="100"/>
    </w:pPr>
    <w:rPr>
      <w:rFonts w:asciiTheme="minorHAnsi" w:eastAsiaTheme="minorEastAsia" w:hAnsiTheme="minorHAnsi" w:cstheme="minorBidi"/>
      <w:color w:val="auto"/>
    </w:rPr>
  </w:style>
  <w:style w:type="paragraph" w:styleId="Inhopg3">
    <w:name w:val="toc 3"/>
    <w:basedOn w:val="Standaard"/>
    <w:next w:val="Standaard"/>
    <w:autoRedefine/>
    <w:uiPriority w:val="39"/>
    <w:semiHidden/>
    <w:unhideWhenUsed/>
    <w:qFormat/>
    <w:rsid w:val="005428DF"/>
    <w:pPr>
      <w:pBdr>
        <w:top w:val="none" w:sz="0" w:space="0" w:color="auto"/>
        <w:left w:val="none" w:sz="0" w:space="0" w:color="auto"/>
        <w:bottom w:val="none" w:sz="0" w:space="0" w:color="auto"/>
        <w:right w:val="none" w:sz="0" w:space="0" w:color="auto"/>
        <w:between w:val="none" w:sz="0" w:space="0" w:color="auto"/>
      </w:pBdr>
      <w:spacing w:after="100"/>
      <w:ind w:left="440"/>
    </w:pPr>
    <w:rPr>
      <w:rFonts w:asciiTheme="minorHAnsi" w:eastAsiaTheme="minorEastAsia" w:hAnsiTheme="minorHAnsi" w:cstheme="minorBidi"/>
      <w:color w:val="auto"/>
    </w:rPr>
  </w:style>
  <w:style w:type="table" w:styleId="Tabelraster">
    <w:name w:val="Table Grid"/>
    <w:basedOn w:val="Standaardtabel"/>
    <w:uiPriority w:val="59"/>
    <w:rsid w:val="00C95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1">
    <w:name w:val="Light Shading Accent 1"/>
    <w:basedOn w:val="Standaardtabel"/>
    <w:uiPriority w:val="60"/>
    <w:rsid w:val="00C9582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5">
    <w:name w:val="Light Shading Accent 5"/>
    <w:basedOn w:val="Standaardtabel"/>
    <w:uiPriority w:val="60"/>
    <w:rsid w:val="00C9582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lijst-accent5">
    <w:name w:val="Light List Accent 5"/>
    <w:basedOn w:val="Standaardtabel"/>
    <w:uiPriority w:val="61"/>
    <w:rsid w:val="00C9582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raster-accent5">
    <w:name w:val="Light Grid Accent 5"/>
    <w:basedOn w:val="Standaardtabel"/>
    <w:uiPriority w:val="62"/>
    <w:rsid w:val="00C9582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emiddeldraster3-accent5">
    <w:name w:val="Medium Grid 3 Accent 5"/>
    <w:basedOn w:val="Standaardtabel"/>
    <w:uiPriority w:val="69"/>
    <w:rsid w:val="00C958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elijst1-accent5">
    <w:name w:val="Medium List 1 Accent 5"/>
    <w:basedOn w:val="Standaardtabel"/>
    <w:uiPriority w:val="65"/>
    <w:rsid w:val="00C9582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customStyle="1" w:styleId="Default">
    <w:name w:val="Default"/>
    <w:rsid w:val="00D761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Verdana" w:hAnsi="Verdana" w:cs="Verdana"/>
      <w:sz w:val="24"/>
      <w:szCs w:val="24"/>
    </w:rPr>
  </w:style>
  <w:style w:type="paragraph" w:customStyle="1" w:styleId="broodtekst">
    <w:name w:val="broodtekst"/>
    <w:basedOn w:val="Standaard"/>
    <w:qFormat/>
    <w:rsid w:val="00DB44F6"/>
    <w:pPr>
      <w:pBdr>
        <w:top w:val="none" w:sz="0" w:space="0" w:color="auto"/>
        <w:left w:val="none" w:sz="0" w:space="0" w:color="auto"/>
        <w:bottom w:val="none" w:sz="0" w:space="0" w:color="auto"/>
        <w:right w:val="none" w:sz="0" w:space="0" w:color="auto"/>
        <w:between w:val="none" w:sz="0" w:space="0" w:color="auto"/>
      </w:pBdr>
      <w:tabs>
        <w:tab w:val="left" w:pos="227"/>
        <w:tab w:val="left" w:pos="454"/>
        <w:tab w:val="left" w:pos="680"/>
      </w:tabs>
      <w:autoSpaceDE w:val="0"/>
      <w:autoSpaceDN w:val="0"/>
      <w:adjustRightInd w:val="0"/>
      <w:spacing w:after="0" w:line="240" w:lineRule="atLeast"/>
    </w:pPr>
    <w:rPr>
      <w:rFonts w:ascii="Verdana" w:eastAsia="Times New Roman" w:hAnsi="Verdana" w:cs="Times New Roman"/>
      <w:color w:val="auto"/>
      <w:sz w:val="18"/>
      <w:szCs w:val="18"/>
    </w:rPr>
  </w:style>
  <w:style w:type="character" w:customStyle="1" w:styleId="LijstalineaChar">
    <w:name w:val="Lijstalinea Char"/>
    <w:basedOn w:val="Standaardalinea-lettertype"/>
    <w:link w:val="Lijstalinea"/>
    <w:uiPriority w:val="34"/>
    <w:locked/>
    <w:rsid w:val="00377AD5"/>
  </w:style>
  <w:style w:type="table" w:styleId="Lichtraster-accent1">
    <w:name w:val="Light Grid Accent 1"/>
    <w:basedOn w:val="Standaardtabel"/>
    <w:uiPriority w:val="62"/>
    <w:rsid w:val="00B0578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Geenafstand">
    <w:name w:val="No Spacing"/>
    <w:uiPriority w:val="1"/>
    <w:qFormat/>
    <w:rsid w:val="006801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nl-NL" w:eastAsia="nl-NL"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Rambla" w:eastAsia="Rambla" w:hAnsi="Rambla" w:cs="Rambla"/>
      <w:sz w:val="18"/>
      <w:szCs w:val="18"/>
    </w:rPr>
    <w:tblPr>
      <w:tblStyleRowBandSize w:val="1"/>
      <w:tblStyleColBandSize w:val="1"/>
      <w:tblCellMar>
        <w:left w:w="108" w:type="dxa"/>
        <w:right w:w="108" w:type="dxa"/>
      </w:tblCellMar>
    </w:tblPr>
    <w:tblStylePr w:type="firstRow">
      <w:rPr>
        <w:rFonts w:ascii="Cambria" w:eastAsia="Cambria" w:hAnsi="Cambria" w:cs="Cambria"/>
        <w:b/>
        <w:color w:val="000000"/>
        <w:sz w:val="18"/>
        <w:szCs w:val="18"/>
      </w:rPr>
      <w:tblPr/>
      <w:tcPr>
        <w:tcBorders>
          <w:top w:val="single" w:sz="8" w:space="0" w:color="103474"/>
          <w:left w:val="nil"/>
          <w:bottom w:val="single" w:sz="8" w:space="0" w:color="103474"/>
          <w:right w:val="nil"/>
          <w:insideH w:val="nil"/>
          <w:insideV w:val="nil"/>
        </w:tcBorders>
      </w:tcPr>
    </w:tblStylePr>
    <w:tblStylePr w:type="lastRow">
      <w:rPr>
        <w:rFonts w:ascii="Cambria" w:eastAsia="Cambria" w:hAnsi="Cambria" w:cs="Cambria"/>
        <w:b/>
        <w:color w:val="000000"/>
        <w:sz w:val="18"/>
        <w:szCs w:val="18"/>
      </w:rPr>
      <w:tblPr/>
      <w:tcPr>
        <w:tcBorders>
          <w:top w:val="single" w:sz="8" w:space="0" w:color="103474"/>
          <w:left w:val="nil"/>
          <w:bottom w:val="nil"/>
          <w:right w:val="nil"/>
          <w:insideH w:val="nil"/>
          <w:insideV w:val="nil"/>
        </w:tcBorders>
      </w:tcPr>
    </w:tblStylePr>
    <w:tblStylePr w:type="band1Horz">
      <w:tblPr/>
      <w:tcPr>
        <w:tcBorders>
          <w:top w:val="single" w:sz="8" w:space="0" w:color="103474"/>
          <w:left w:val="nil"/>
          <w:bottom w:val="single" w:sz="8" w:space="0" w:color="103474"/>
          <w:right w:val="nil"/>
          <w:insideH w:val="nil"/>
          <w:insideV w:val="nil"/>
        </w:tcBorders>
      </w:tcPr>
    </w:tblStylePr>
    <w:tblStylePr w:type="band2Horz">
      <w:tblPr/>
      <w:tcPr>
        <w:tcBorders>
          <w:top w:val="single" w:sz="4" w:space="0" w:color="103474"/>
          <w:left w:val="nil"/>
          <w:bottom w:val="single" w:sz="4" w:space="0" w:color="103474"/>
          <w:right w:val="nil"/>
          <w:insideH w:val="single" w:sz="4" w:space="0" w:color="999999"/>
          <w:insideV w:val="nil"/>
        </w:tcBorders>
      </w:tcPr>
    </w:tblStylePr>
  </w:style>
  <w:style w:type="table" w:customStyle="1" w:styleId="a0">
    <w:basedOn w:val="TableNormal"/>
    <w:pPr>
      <w:spacing w:after="0" w:line="240" w:lineRule="auto"/>
    </w:pPr>
    <w:rPr>
      <w:rFonts w:ascii="Rambla" w:eastAsia="Rambla" w:hAnsi="Rambla" w:cs="Rambla"/>
      <w:sz w:val="18"/>
      <w:szCs w:val="18"/>
    </w:rPr>
    <w:tblPr>
      <w:tblStyleRowBandSize w:val="1"/>
      <w:tblStyleColBandSize w:val="1"/>
      <w:tblCellMar>
        <w:left w:w="108" w:type="dxa"/>
        <w:right w:w="108" w:type="dxa"/>
      </w:tblCellMar>
    </w:tblPr>
    <w:tblStylePr w:type="firstRow">
      <w:rPr>
        <w:rFonts w:ascii="Cambria" w:eastAsia="Cambria" w:hAnsi="Cambria" w:cs="Cambria"/>
        <w:b/>
        <w:color w:val="000000"/>
        <w:sz w:val="18"/>
        <w:szCs w:val="18"/>
      </w:rPr>
      <w:tblPr/>
      <w:tcPr>
        <w:tcBorders>
          <w:top w:val="single" w:sz="8" w:space="0" w:color="103474"/>
          <w:left w:val="nil"/>
          <w:bottom w:val="single" w:sz="8" w:space="0" w:color="103474"/>
          <w:right w:val="nil"/>
          <w:insideH w:val="nil"/>
          <w:insideV w:val="nil"/>
        </w:tcBorders>
      </w:tcPr>
    </w:tblStylePr>
    <w:tblStylePr w:type="lastRow">
      <w:rPr>
        <w:rFonts w:ascii="Cambria" w:eastAsia="Cambria" w:hAnsi="Cambria" w:cs="Cambria"/>
        <w:b/>
        <w:color w:val="000000"/>
        <w:sz w:val="18"/>
        <w:szCs w:val="18"/>
      </w:rPr>
      <w:tblPr/>
      <w:tcPr>
        <w:tcBorders>
          <w:top w:val="single" w:sz="8" w:space="0" w:color="103474"/>
          <w:left w:val="nil"/>
          <w:bottom w:val="nil"/>
          <w:right w:val="nil"/>
          <w:insideH w:val="nil"/>
          <w:insideV w:val="nil"/>
        </w:tcBorders>
      </w:tcPr>
    </w:tblStylePr>
    <w:tblStylePr w:type="band1Horz">
      <w:tblPr/>
      <w:tcPr>
        <w:tcBorders>
          <w:top w:val="single" w:sz="8" w:space="0" w:color="103474"/>
          <w:left w:val="nil"/>
          <w:bottom w:val="single" w:sz="8" w:space="0" w:color="103474"/>
          <w:right w:val="nil"/>
          <w:insideH w:val="nil"/>
          <w:insideV w:val="nil"/>
        </w:tcBorders>
      </w:tcPr>
    </w:tblStylePr>
    <w:tblStylePr w:type="band2Horz">
      <w:tblPr/>
      <w:tcPr>
        <w:tcBorders>
          <w:top w:val="single" w:sz="4" w:space="0" w:color="103474"/>
          <w:left w:val="nil"/>
          <w:bottom w:val="single" w:sz="4" w:space="0" w:color="103474"/>
          <w:right w:val="nil"/>
          <w:insideH w:val="single" w:sz="4" w:space="0" w:color="999999"/>
          <w:insideV w:val="nil"/>
        </w:tcBorders>
      </w:tcPr>
    </w:tblStylePr>
  </w:style>
  <w:style w:type="table" w:customStyle="1" w:styleId="a1">
    <w:basedOn w:val="TableNormal"/>
    <w:pPr>
      <w:spacing w:after="0" w:line="240" w:lineRule="auto"/>
    </w:pPr>
    <w:rPr>
      <w:rFonts w:ascii="Rambla" w:eastAsia="Rambla" w:hAnsi="Rambla" w:cs="Rambla"/>
      <w:sz w:val="18"/>
      <w:szCs w:val="18"/>
    </w:rPr>
    <w:tblPr>
      <w:tblStyleRowBandSize w:val="1"/>
      <w:tblStyleColBandSize w:val="1"/>
      <w:tblCellMar>
        <w:left w:w="108" w:type="dxa"/>
        <w:right w:w="108" w:type="dxa"/>
      </w:tblCellMar>
    </w:tblPr>
    <w:tblStylePr w:type="firstRow">
      <w:rPr>
        <w:rFonts w:ascii="Cambria" w:eastAsia="Cambria" w:hAnsi="Cambria" w:cs="Cambria"/>
        <w:b/>
        <w:color w:val="000000"/>
        <w:sz w:val="18"/>
        <w:szCs w:val="18"/>
      </w:rPr>
      <w:tblPr/>
      <w:tcPr>
        <w:tcBorders>
          <w:top w:val="single" w:sz="8" w:space="0" w:color="103474"/>
          <w:left w:val="nil"/>
          <w:bottom w:val="single" w:sz="8" w:space="0" w:color="103474"/>
          <w:right w:val="nil"/>
          <w:insideH w:val="nil"/>
          <w:insideV w:val="nil"/>
        </w:tcBorders>
      </w:tcPr>
    </w:tblStylePr>
    <w:tblStylePr w:type="lastRow">
      <w:rPr>
        <w:rFonts w:ascii="Cambria" w:eastAsia="Cambria" w:hAnsi="Cambria" w:cs="Cambria"/>
        <w:b/>
        <w:color w:val="000000"/>
        <w:sz w:val="18"/>
        <w:szCs w:val="18"/>
      </w:rPr>
      <w:tblPr/>
      <w:tcPr>
        <w:tcBorders>
          <w:top w:val="single" w:sz="8" w:space="0" w:color="103474"/>
          <w:left w:val="nil"/>
          <w:bottom w:val="nil"/>
          <w:right w:val="nil"/>
          <w:insideH w:val="nil"/>
          <w:insideV w:val="nil"/>
        </w:tcBorders>
      </w:tcPr>
    </w:tblStylePr>
    <w:tblStylePr w:type="band1Horz">
      <w:tblPr/>
      <w:tcPr>
        <w:tcBorders>
          <w:top w:val="single" w:sz="8" w:space="0" w:color="103474"/>
          <w:left w:val="nil"/>
          <w:bottom w:val="single" w:sz="8" w:space="0" w:color="103474"/>
          <w:right w:val="nil"/>
          <w:insideH w:val="nil"/>
          <w:insideV w:val="nil"/>
        </w:tcBorders>
      </w:tcPr>
    </w:tblStylePr>
    <w:tblStylePr w:type="band2Horz">
      <w:tblPr/>
      <w:tcPr>
        <w:tcBorders>
          <w:top w:val="single" w:sz="4" w:space="0" w:color="103474"/>
          <w:left w:val="nil"/>
          <w:bottom w:val="single" w:sz="4" w:space="0" w:color="103474"/>
          <w:right w:val="nil"/>
          <w:insideH w:val="single" w:sz="4" w:space="0" w:color="999999"/>
          <w:insideV w:val="nil"/>
        </w:tcBorders>
      </w:tcPr>
    </w:tblStylePr>
  </w:style>
  <w:style w:type="table" w:customStyle="1" w:styleId="a2">
    <w:basedOn w:val="TableNormal"/>
    <w:pPr>
      <w:spacing w:after="0" w:line="240" w:lineRule="auto"/>
    </w:pPr>
    <w:rPr>
      <w:rFonts w:ascii="Rambla" w:eastAsia="Rambla" w:hAnsi="Rambla" w:cs="Rambla"/>
      <w:sz w:val="18"/>
      <w:szCs w:val="18"/>
    </w:rPr>
    <w:tblPr>
      <w:tblStyleRowBandSize w:val="1"/>
      <w:tblStyleColBandSize w:val="1"/>
      <w:tblCellMar>
        <w:left w:w="108" w:type="dxa"/>
        <w:right w:w="108" w:type="dxa"/>
      </w:tblCellMar>
    </w:tblPr>
    <w:tblStylePr w:type="firstRow">
      <w:rPr>
        <w:rFonts w:ascii="Cambria" w:eastAsia="Cambria" w:hAnsi="Cambria" w:cs="Cambria"/>
        <w:b/>
        <w:color w:val="000000"/>
        <w:sz w:val="18"/>
        <w:szCs w:val="18"/>
      </w:rPr>
      <w:tblPr/>
      <w:tcPr>
        <w:tcBorders>
          <w:top w:val="single" w:sz="8" w:space="0" w:color="103474"/>
          <w:left w:val="nil"/>
          <w:bottom w:val="single" w:sz="8" w:space="0" w:color="103474"/>
          <w:right w:val="nil"/>
          <w:insideH w:val="nil"/>
          <w:insideV w:val="nil"/>
        </w:tcBorders>
      </w:tcPr>
    </w:tblStylePr>
    <w:tblStylePr w:type="lastRow">
      <w:rPr>
        <w:rFonts w:ascii="Cambria" w:eastAsia="Cambria" w:hAnsi="Cambria" w:cs="Cambria"/>
        <w:b/>
        <w:color w:val="000000"/>
        <w:sz w:val="18"/>
        <w:szCs w:val="18"/>
      </w:rPr>
      <w:tblPr/>
      <w:tcPr>
        <w:tcBorders>
          <w:top w:val="single" w:sz="8" w:space="0" w:color="103474"/>
          <w:left w:val="nil"/>
          <w:bottom w:val="nil"/>
          <w:right w:val="nil"/>
          <w:insideH w:val="nil"/>
          <w:insideV w:val="nil"/>
        </w:tcBorders>
      </w:tcPr>
    </w:tblStylePr>
    <w:tblStylePr w:type="band1Horz">
      <w:tblPr/>
      <w:tcPr>
        <w:tcBorders>
          <w:top w:val="single" w:sz="8" w:space="0" w:color="103474"/>
          <w:left w:val="nil"/>
          <w:bottom w:val="single" w:sz="8" w:space="0" w:color="103474"/>
          <w:right w:val="nil"/>
          <w:insideH w:val="nil"/>
          <w:insideV w:val="nil"/>
        </w:tcBorders>
      </w:tcPr>
    </w:tblStylePr>
    <w:tblStylePr w:type="band2Horz">
      <w:tblPr/>
      <w:tcPr>
        <w:tcBorders>
          <w:top w:val="single" w:sz="4" w:space="0" w:color="103474"/>
          <w:left w:val="nil"/>
          <w:bottom w:val="single" w:sz="4" w:space="0" w:color="103474"/>
          <w:right w:val="nil"/>
          <w:insideH w:val="single" w:sz="4" w:space="0" w:color="999999"/>
          <w:insideV w:val="nil"/>
        </w:tcBorders>
      </w:tcPr>
    </w:tblStylePr>
  </w:style>
  <w:style w:type="table" w:customStyle="1" w:styleId="a3">
    <w:basedOn w:val="TableNormal"/>
    <w:pPr>
      <w:spacing w:after="0" w:line="240" w:lineRule="auto"/>
    </w:pPr>
    <w:rPr>
      <w:rFonts w:ascii="Rambla" w:eastAsia="Rambla" w:hAnsi="Rambla" w:cs="Rambla"/>
      <w:sz w:val="18"/>
      <w:szCs w:val="18"/>
    </w:rPr>
    <w:tblPr>
      <w:tblStyleRowBandSize w:val="1"/>
      <w:tblStyleColBandSize w:val="1"/>
      <w:tblCellMar>
        <w:left w:w="108" w:type="dxa"/>
        <w:right w:w="108" w:type="dxa"/>
      </w:tblCellMar>
    </w:tblPr>
    <w:tblStylePr w:type="firstRow">
      <w:rPr>
        <w:rFonts w:ascii="Cambria" w:eastAsia="Cambria" w:hAnsi="Cambria" w:cs="Cambria"/>
        <w:b/>
        <w:color w:val="000000"/>
        <w:sz w:val="18"/>
        <w:szCs w:val="18"/>
      </w:rPr>
      <w:tblPr/>
      <w:tcPr>
        <w:tcBorders>
          <w:top w:val="single" w:sz="8" w:space="0" w:color="103474"/>
          <w:left w:val="nil"/>
          <w:bottom w:val="single" w:sz="8" w:space="0" w:color="103474"/>
          <w:right w:val="nil"/>
          <w:insideH w:val="nil"/>
          <w:insideV w:val="nil"/>
        </w:tcBorders>
      </w:tcPr>
    </w:tblStylePr>
    <w:tblStylePr w:type="lastRow">
      <w:rPr>
        <w:rFonts w:ascii="Cambria" w:eastAsia="Cambria" w:hAnsi="Cambria" w:cs="Cambria"/>
        <w:b/>
        <w:color w:val="000000"/>
        <w:sz w:val="18"/>
        <w:szCs w:val="18"/>
      </w:rPr>
      <w:tblPr/>
      <w:tcPr>
        <w:tcBorders>
          <w:top w:val="single" w:sz="8" w:space="0" w:color="103474"/>
          <w:left w:val="nil"/>
          <w:bottom w:val="nil"/>
          <w:right w:val="nil"/>
          <w:insideH w:val="nil"/>
          <w:insideV w:val="nil"/>
        </w:tcBorders>
      </w:tcPr>
    </w:tblStylePr>
    <w:tblStylePr w:type="band1Horz">
      <w:tblPr/>
      <w:tcPr>
        <w:tcBorders>
          <w:top w:val="single" w:sz="8" w:space="0" w:color="103474"/>
          <w:left w:val="nil"/>
          <w:bottom w:val="single" w:sz="8" w:space="0" w:color="103474"/>
          <w:right w:val="nil"/>
          <w:insideH w:val="nil"/>
          <w:insideV w:val="nil"/>
        </w:tcBorders>
      </w:tcPr>
    </w:tblStylePr>
    <w:tblStylePr w:type="band2Horz">
      <w:tblPr/>
      <w:tcPr>
        <w:tcBorders>
          <w:top w:val="single" w:sz="4" w:space="0" w:color="103474"/>
          <w:left w:val="nil"/>
          <w:bottom w:val="single" w:sz="4" w:space="0" w:color="103474"/>
          <w:right w:val="nil"/>
          <w:insideH w:val="single" w:sz="4" w:space="0" w:color="999999"/>
          <w:insideV w:val="nil"/>
        </w:tcBorders>
      </w:tcPr>
    </w:tblStyle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nhideWhenUsed/>
    <w:rPr>
      <w:sz w:val="16"/>
      <w:szCs w:val="16"/>
    </w:rPr>
  </w:style>
  <w:style w:type="paragraph" w:styleId="Ballontekst">
    <w:name w:val="Balloon Text"/>
    <w:basedOn w:val="Standaard"/>
    <w:link w:val="BallontekstChar"/>
    <w:uiPriority w:val="99"/>
    <w:semiHidden/>
    <w:unhideWhenUsed/>
    <w:rsid w:val="00476F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6FBD"/>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C32CC0"/>
    <w:rPr>
      <w:b/>
      <w:bCs/>
    </w:rPr>
  </w:style>
  <w:style w:type="character" w:customStyle="1" w:styleId="OnderwerpvanopmerkingChar">
    <w:name w:val="Onderwerp van opmerking Char"/>
    <w:basedOn w:val="TekstopmerkingChar"/>
    <w:link w:val="Onderwerpvanopmerking"/>
    <w:uiPriority w:val="99"/>
    <w:semiHidden/>
    <w:rsid w:val="00C32CC0"/>
    <w:rPr>
      <w:b/>
      <w:bCs/>
      <w:sz w:val="20"/>
      <w:szCs w:val="20"/>
    </w:rPr>
  </w:style>
  <w:style w:type="paragraph" w:styleId="Lijstalinea">
    <w:name w:val="List Paragraph"/>
    <w:basedOn w:val="Standaard"/>
    <w:link w:val="LijstalineaChar"/>
    <w:uiPriority w:val="34"/>
    <w:qFormat/>
    <w:rsid w:val="00C32CC0"/>
    <w:pPr>
      <w:ind w:left="720"/>
      <w:contextualSpacing/>
    </w:pPr>
  </w:style>
  <w:style w:type="paragraph" w:styleId="Koptekst">
    <w:name w:val="header"/>
    <w:basedOn w:val="Standaard"/>
    <w:link w:val="KoptekstChar"/>
    <w:uiPriority w:val="99"/>
    <w:unhideWhenUsed/>
    <w:rsid w:val="00A554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5461"/>
  </w:style>
  <w:style w:type="paragraph" w:styleId="Voettekst">
    <w:name w:val="footer"/>
    <w:basedOn w:val="Standaard"/>
    <w:link w:val="VoettekstChar"/>
    <w:uiPriority w:val="99"/>
    <w:unhideWhenUsed/>
    <w:rsid w:val="00A554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5461"/>
  </w:style>
  <w:style w:type="character" w:styleId="Nadruk">
    <w:name w:val="Emphasis"/>
    <w:basedOn w:val="Standaardalinea-lettertype"/>
    <w:uiPriority w:val="20"/>
    <w:qFormat/>
    <w:rsid w:val="007258F9"/>
    <w:rPr>
      <w:b/>
      <w:bCs/>
      <w:i w:val="0"/>
      <w:iCs w:val="0"/>
    </w:rPr>
  </w:style>
  <w:style w:type="character" w:customStyle="1" w:styleId="st1">
    <w:name w:val="st1"/>
    <w:basedOn w:val="Standaardalinea-lettertype"/>
    <w:rsid w:val="007258F9"/>
  </w:style>
  <w:style w:type="paragraph" w:styleId="Voetnoottekst">
    <w:name w:val="footnote text"/>
    <w:basedOn w:val="Standaard"/>
    <w:link w:val="VoetnoottekstChar"/>
    <w:uiPriority w:val="99"/>
    <w:unhideWhenUsed/>
    <w:rsid w:val="007A5B10"/>
    <w:pPr>
      <w:spacing w:after="0" w:line="240" w:lineRule="auto"/>
    </w:pPr>
    <w:rPr>
      <w:sz w:val="24"/>
      <w:szCs w:val="24"/>
    </w:rPr>
  </w:style>
  <w:style w:type="character" w:customStyle="1" w:styleId="VoetnoottekstChar">
    <w:name w:val="Voetnoottekst Char"/>
    <w:basedOn w:val="Standaardalinea-lettertype"/>
    <w:link w:val="Voetnoottekst"/>
    <w:uiPriority w:val="99"/>
    <w:rsid w:val="007A5B10"/>
    <w:rPr>
      <w:sz w:val="24"/>
      <w:szCs w:val="24"/>
    </w:rPr>
  </w:style>
  <w:style w:type="character" w:styleId="Voetnootmarkering">
    <w:name w:val="footnote reference"/>
    <w:basedOn w:val="Standaardalinea-lettertype"/>
    <w:uiPriority w:val="99"/>
    <w:unhideWhenUsed/>
    <w:rsid w:val="007A5B10"/>
    <w:rPr>
      <w:vertAlign w:val="superscript"/>
    </w:rPr>
  </w:style>
  <w:style w:type="paragraph" w:styleId="Revisie">
    <w:name w:val="Revision"/>
    <w:hidden/>
    <w:uiPriority w:val="99"/>
    <w:semiHidden/>
    <w:rsid w:val="003107A6"/>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Hyperlink">
    <w:name w:val="Hyperlink"/>
    <w:basedOn w:val="Standaardalinea-lettertype"/>
    <w:uiPriority w:val="99"/>
    <w:unhideWhenUsed/>
    <w:rsid w:val="00BA07B2"/>
    <w:rPr>
      <w:color w:val="0000FF" w:themeColor="hyperlink"/>
      <w:u w:val="single"/>
    </w:rPr>
  </w:style>
  <w:style w:type="paragraph" w:styleId="Kopvaninhoudsopgave">
    <w:name w:val="TOC Heading"/>
    <w:basedOn w:val="Kop1"/>
    <w:next w:val="Standaard"/>
    <w:uiPriority w:val="39"/>
    <w:unhideWhenUsed/>
    <w:qFormat/>
    <w:rsid w:val="00A13548"/>
    <w:pPr>
      <w:pBdr>
        <w:top w:val="none" w:sz="0" w:space="0" w:color="auto"/>
        <w:left w:val="none" w:sz="0" w:space="0" w:color="auto"/>
        <w:bottom w:val="none" w:sz="0" w:space="0" w:color="auto"/>
        <w:right w:val="none" w:sz="0" w:space="0" w:color="auto"/>
        <w:between w:val="none" w:sz="0" w:space="0" w:color="auto"/>
      </w:pBdr>
      <w:spacing w:after="0"/>
      <w:outlineLvl w:val="9"/>
    </w:pPr>
    <w:rPr>
      <w:rFonts w:asciiTheme="majorHAnsi" w:eastAsiaTheme="majorEastAsia" w:hAnsiTheme="majorHAnsi" w:cstheme="majorBidi"/>
      <w:bCs/>
      <w:color w:val="365F91" w:themeColor="accent1" w:themeShade="BF"/>
      <w:sz w:val="28"/>
      <w:szCs w:val="28"/>
    </w:rPr>
  </w:style>
  <w:style w:type="paragraph" w:customStyle="1" w:styleId="Kop10">
    <w:name w:val="Kop1"/>
    <w:basedOn w:val="Standaard"/>
    <w:link w:val="Kop1Char"/>
    <w:qFormat/>
    <w:rsid w:val="00A13548"/>
    <w:pPr>
      <w:spacing w:after="0"/>
      <w:jc w:val="both"/>
    </w:pPr>
    <w:rPr>
      <w:b/>
      <w:smallCaps/>
      <w:color w:val="548DD4"/>
      <w:sz w:val="24"/>
      <w:szCs w:val="24"/>
    </w:rPr>
  </w:style>
  <w:style w:type="paragraph" w:styleId="Inhopg2">
    <w:name w:val="toc 2"/>
    <w:basedOn w:val="Standaard"/>
    <w:next w:val="Standaard"/>
    <w:autoRedefine/>
    <w:uiPriority w:val="39"/>
    <w:semiHidden/>
    <w:unhideWhenUsed/>
    <w:qFormat/>
    <w:rsid w:val="005428DF"/>
    <w:pPr>
      <w:pBdr>
        <w:top w:val="none" w:sz="0" w:space="0" w:color="auto"/>
        <w:left w:val="none" w:sz="0" w:space="0" w:color="auto"/>
        <w:bottom w:val="none" w:sz="0" w:space="0" w:color="auto"/>
        <w:right w:val="none" w:sz="0" w:space="0" w:color="auto"/>
        <w:between w:val="none" w:sz="0" w:space="0" w:color="auto"/>
      </w:pBdr>
      <w:spacing w:after="100"/>
      <w:ind w:left="220"/>
    </w:pPr>
    <w:rPr>
      <w:rFonts w:asciiTheme="minorHAnsi" w:eastAsiaTheme="minorEastAsia" w:hAnsiTheme="minorHAnsi" w:cstheme="minorBidi"/>
      <w:color w:val="auto"/>
    </w:rPr>
  </w:style>
  <w:style w:type="character" w:customStyle="1" w:styleId="Kop1Char">
    <w:name w:val="Kop1 Char"/>
    <w:basedOn w:val="Standaardalinea-lettertype"/>
    <w:link w:val="Kop10"/>
    <w:rsid w:val="00A13548"/>
    <w:rPr>
      <w:b/>
      <w:smallCaps/>
      <w:color w:val="548DD4"/>
      <w:sz w:val="24"/>
      <w:szCs w:val="24"/>
    </w:rPr>
  </w:style>
  <w:style w:type="paragraph" w:styleId="Inhopg1">
    <w:name w:val="toc 1"/>
    <w:basedOn w:val="Standaard"/>
    <w:next w:val="Standaard"/>
    <w:autoRedefine/>
    <w:uiPriority w:val="39"/>
    <w:unhideWhenUsed/>
    <w:qFormat/>
    <w:rsid w:val="005428DF"/>
    <w:pPr>
      <w:pBdr>
        <w:top w:val="none" w:sz="0" w:space="0" w:color="auto"/>
        <w:left w:val="none" w:sz="0" w:space="0" w:color="auto"/>
        <w:bottom w:val="none" w:sz="0" w:space="0" w:color="auto"/>
        <w:right w:val="none" w:sz="0" w:space="0" w:color="auto"/>
        <w:between w:val="none" w:sz="0" w:space="0" w:color="auto"/>
      </w:pBdr>
      <w:spacing w:after="100"/>
    </w:pPr>
    <w:rPr>
      <w:rFonts w:asciiTheme="minorHAnsi" w:eastAsiaTheme="minorEastAsia" w:hAnsiTheme="minorHAnsi" w:cstheme="minorBidi"/>
      <w:color w:val="auto"/>
    </w:rPr>
  </w:style>
  <w:style w:type="paragraph" w:styleId="Inhopg3">
    <w:name w:val="toc 3"/>
    <w:basedOn w:val="Standaard"/>
    <w:next w:val="Standaard"/>
    <w:autoRedefine/>
    <w:uiPriority w:val="39"/>
    <w:semiHidden/>
    <w:unhideWhenUsed/>
    <w:qFormat/>
    <w:rsid w:val="005428DF"/>
    <w:pPr>
      <w:pBdr>
        <w:top w:val="none" w:sz="0" w:space="0" w:color="auto"/>
        <w:left w:val="none" w:sz="0" w:space="0" w:color="auto"/>
        <w:bottom w:val="none" w:sz="0" w:space="0" w:color="auto"/>
        <w:right w:val="none" w:sz="0" w:space="0" w:color="auto"/>
        <w:between w:val="none" w:sz="0" w:space="0" w:color="auto"/>
      </w:pBdr>
      <w:spacing w:after="100"/>
      <w:ind w:left="440"/>
    </w:pPr>
    <w:rPr>
      <w:rFonts w:asciiTheme="minorHAnsi" w:eastAsiaTheme="minorEastAsia" w:hAnsiTheme="minorHAnsi" w:cstheme="minorBidi"/>
      <w:color w:val="auto"/>
    </w:rPr>
  </w:style>
  <w:style w:type="table" w:styleId="Tabelraster">
    <w:name w:val="Table Grid"/>
    <w:basedOn w:val="Standaardtabel"/>
    <w:uiPriority w:val="59"/>
    <w:rsid w:val="00C95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1">
    <w:name w:val="Light Shading Accent 1"/>
    <w:basedOn w:val="Standaardtabel"/>
    <w:uiPriority w:val="60"/>
    <w:rsid w:val="00C9582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5">
    <w:name w:val="Light Shading Accent 5"/>
    <w:basedOn w:val="Standaardtabel"/>
    <w:uiPriority w:val="60"/>
    <w:rsid w:val="00C9582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lijst-accent5">
    <w:name w:val="Light List Accent 5"/>
    <w:basedOn w:val="Standaardtabel"/>
    <w:uiPriority w:val="61"/>
    <w:rsid w:val="00C9582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raster-accent5">
    <w:name w:val="Light Grid Accent 5"/>
    <w:basedOn w:val="Standaardtabel"/>
    <w:uiPriority w:val="62"/>
    <w:rsid w:val="00C9582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emiddeldraster3-accent5">
    <w:name w:val="Medium Grid 3 Accent 5"/>
    <w:basedOn w:val="Standaardtabel"/>
    <w:uiPriority w:val="69"/>
    <w:rsid w:val="00C958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elijst1-accent5">
    <w:name w:val="Medium List 1 Accent 5"/>
    <w:basedOn w:val="Standaardtabel"/>
    <w:uiPriority w:val="65"/>
    <w:rsid w:val="00C9582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customStyle="1" w:styleId="Default">
    <w:name w:val="Default"/>
    <w:rsid w:val="00D761C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Verdana" w:hAnsi="Verdana" w:cs="Verdana"/>
      <w:sz w:val="24"/>
      <w:szCs w:val="24"/>
    </w:rPr>
  </w:style>
  <w:style w:type="paragraph" w:customStyle="1" w:styleId="broodtekst">
    <w:name w:val="broodtekst"/>
    <w:basedOn w:val="Standaard"/>
    <w:qFormat/>
    <w:rsid w:val="00DB44F6"/>
    <w:pPr>
      <w:pBdr>
        <w:top w:val="none" w:sz="0" w:space="0" w:color="auto"/>
        <w:left w:val="none" w:sz="0" w:space="0" w:color="auto"/>
        <w:bottom w:val="none" w:sz="0" w:space="0" w:color="auto"/>
        <w:right w:val="none" w:sz="0" w:space="0" w:color="auto"/>
        <w:between w:val="none" w:sz="0" w:space="0" w:color="auto"/>
      </w:pBdr>
      <w:tabs>
        <w:tab w:val="left" w:pos="227"/>
        <w:tab w:val="left" w:pos="454"/>
        <w:tab w:val="left" w:pos="680"/>
      </w:tabs>
      <w:autoSpaceDE w:val="0"/>
      <w:autoSpaceDN w:val="0"/>
      <w:adjustRightInd w:val="0"/>
      <w:spacing w:after="0" w:line="240" w:lineRule="atLeast"/>
    </w:pPr>
    <w:rPr>
      <w:rFonts w:ascii="Verdana" w:eastAsia="Times New Roman" w:hAnsi="Verdana" w:cs="Times New Roman"/>
      <w:color w:val="auto"/>
      <w:sz w:val="18"/>
      <w:szCs w:val="18"/>
    </w:rPr>
  </w:style>
  <w:style w:type="character" w:customStyle="1" w:styleId="LijstalineaChar">
    <w:name w:val="Lijstalinea Char"/>
    <w:basedOn w:val="Standaardalinea-lettertype"/>
    <w:link w:val="Lijstalinea"/>
    <w:uiPriority w:val="34"/>
    <w:locked/>
    <w:rsid w:val="00377AD5"/>
  </w:style>
  <w:style w:type="table" w:styleId="Lichtraster-accent1">
    <w:name w:val="Light Grid Accent 1"/>
    <w:basedOn w:val="Standaardtabel"/>
    <w:uiPriority w:val="62"/>
    <w:rsid w:val="00B0578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Geenafstand">
    <w:name w:val="No Spacing"/>
    <w:uiPriority w:val="1"/>
    <w:qFormat/>
    <w:rsid w:val="006801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6913">
      <w:bodyDiv w:val="1"/>
      <w:marLeft w:val="0"/>
      <w:marRight w:val="0"/>
      <w:marTop w:val="0"/>
      <w:marBottom w:val="0"/>
      <w:divBdr>
        <w:top w:val="none" w:sz="0" w:space="0" w:color="auto"/>
        <w:left w:val="none" w:sz="0" w:space="0" w:color="auto"/>
        <w:bottom w:val="none" w:sz="0" w:space="0" w:color="auto"/>
        <w:right w:val="none" w:sz="0" w:space="0" w:color="auto"/>
      </w:divBdr>
    </w:div>
    <w:div w:id="597370845">
      <w:bodyDiv w:val="1"/>
      <w:marLeft w:val="0"/>
      <w:marRight w:val="0"/>
      <w:marTop w:val="0"/>
      <w:marBottom w:val="0"/>
      <w:divBdr>
        <w:top w:val="none" w:sz="0" w:space="0" w:color="auto"/>
        <w:left w:val="none" w:sz="0" w:space="0" w:color="auto"/>
        <w:bottom w:val="none" w:sz="0" w:space="0" w:color="auto"/>
        <w:right w:val="none" w:sz="0" w:space="0" w:color="auto"/>
      </w:divBdr>
    </w:div>
    <w:div w:id="791242965">
      <w:bodyDiv w:val="1"/>
      <w:marLeft w:val="0"/>
      <w:marRight w:val="0"/>
      <w:marTop w:val="0"/>
      <w:marBottom w:val="0"/>
      <w:divBdr>
        <w:top w:val="none" w:sz="0" w:space="0" w:color="auto"/>
        <w:left w:val="none" w:sz="0" w:space="0" w:color="auto"/>
        <w:bottom w:val="none" w:sz="0" w:space="0" w:color="auto"/>
        <w:right w:val="none" w:sz="0" w:space="0" w:color="auto"/>
      </w:divBdr>
    </w:div>
    <w:div w:id="795685164">
      <w:bodyDiv w:val="1"/>
      <w:marLeft w:val="0"/>
      <w:marRight w:val="0"/>
      <w:marTop w:val="0"/>
      <w:marBottom w:val="0"/>
      <w:divBdr>
        <w:top w:val="none" w:sz="0" w:space="0" w:color="auto"/>
        <w:left w:val="none" w:sz="0" w:space="0" w:color="auto"/>
        <w:bottom w:val="none" w:sz="0" w:space="0" w:color="auto"/>
        <w:right w:val="none" w:sz="0" w:space="0" w:color="auto"/>
      </w:divBdr>
    </w:div>
    <w:div w:id="1069688884">
      <w:bodyDiv w:val="1"/>
      <w:marLeft w:val="0"/>
      <w:marRight w:val="0"/>
      <w:marTop w:val="0"/>
      <w:marBottom w:val="0"/>
      <w:divBdr>
        <w:top w:val="none" w:sz="0" w:space="0" w:color="auto"/>
        <w:left w:val="none" w:sz="0" w:space="0" w:color="auto"/>
        <w:bottom w:val="none" w:sz="0" w:space="0" w:color="auto"/>
        <w:right w:val="none" w:sz="0" w:space="0" w:color="auto"/>
      </w:divBdr>
    </w:div>
    <w:div w:id="2131705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youtube.com/watch?v=_zQbK1x9te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4BA63-BABC-47B9-8B9F-9F273491F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4286</Words>
  <Characters>23577</Characters>
  <Application>Microsoft Office Word</Application>
  <DocSecurity>0</DocSecurity>
  <Lines>196</Lines>
  <Paragraphs>55</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27808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Carati, drs. C.C.M. - BD/DSenJ/J</dc:creator>
  <cp:lastModifiedBy>Eigenaar</cp:lastModifiedBy>
  <cp:revision>2</cp:revision>
  <dcterms:created xsi:type="dcterms:W3CDTF">2018-04-09T19:41:00Z</dcterms:created>
  <dcterms:modified xsi:type="dcterms:W3CDTF">2018-04-09T19:41:00Z</dcterms:modified>
</cp:coreProperties>
</file>